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17B24" w14:textId="0BBE4F1E" w:rsidR="00C337CF" w:rsidRPr="004B0D38" w:rsidRDefault="311D7A2D" w:rsidP="00FE3502">
      <w:pPr>
        <w:tabs>
          <w:tab w:val="left" w:pos="1842"/>
        </w:tabs>
        <w:rPr>
          <w:rFonts w:ascii="Arial" w:hAnsi="Arial" w:cs="Arial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DC0E274" wp14:editId="1F49294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65768" cy="451145"/>
            <wp:effectExtent l="0" t="0" r="0" b="6350"/>
            <wp:wrapTight wrapText="bothSides">
              <wp:wrapPolygon edited="0">
                <wp:start x="0" y="0"/>
                <wp:lineTo x="0" y="20992"/>
                <wp:lineTo x="21246" y="20992"/>
                <wp:lineTo x="21246" y="0"/>
                <wp:lineTo x="0" y="0"/>
              </wp:wrapPolygon>
            </wp:wrapTight>
            <wp:docPr id="1095968801" name="Picture 1095968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768" cy="45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EE005A" w14:textId="2B3900B3" w:rsidR="00C337CF" w:rsidRPr="004B0D38" w:rsidRDefault="00C337CF" w:rsidP="00FE3502">
      <w:pPr>
        <w:rPr>
          <w:rFonts w:ascii="Arial" w:hAnsi="Arial" w:cs="Arial"/>
          <w:sz w:val="22"/>
          <w:szCs w:val="22"/>
        </w:rPr>
      </w:pPr>
      <w:r w:rsidRPr="004B0D38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D6A4954" wp14:editId="79A9AEB8">
                <wp:simplePos x="0" y="0"/>
                <wp:positionH relativeFrom="margin">
                  <wp:align>center</wp:align>
                </wp:positionH>
                <wp:positionV relativeFrom="paragraph">
                  <wp:posOffset>21590</wp:posOffset>
                </wp:positionV>
                <wp:extent cx="3566160" cy="455295"/>
                <wp:effectExtent l="0" t="0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BE458" w14:textId="062FDBF1" w:rsidR="00B744BD" w:rsidRDefault="00B744BD" w:rsidP="00FE3502">
                            <w:pPr>
                              <w:pStyle w:val="Heading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Richmond Borough Mind (RBMind)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D6A49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7pt;width:280.8pt;height:35.8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" o:allowincell="f" stroked="f">
                <v:textbox>
                  <w:txbxContent>
                    <w:p w14:paraId="618BE458" w14:textId="062FDBF1" w:rsidR="00B744BD" w:rsidRDefault="00B744BD" w:rsidP="00FE3502">
                      <w:pPr>
                        <w:pStyle w:val="Heading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Richmond Borough Mind (RBMind)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90423B" w14:textId="77777777" w:rsidR="00C337CF" w:rsidRPr="004B0D38" w:rsidRDefault="00C337CF" w:rsidP="00FE3502">
      <w:pPr>
        <w:rPr>
          <w:rFonts w:ascii="Arial" w:hAnsi="Arial" w:cs="Arial"/>
          <w:sz w:val="22"/>
          <w:szCs w:val="22"/>
        </w:rPr>
      </w:pPr>
    </w:p>
    <w:p w14:paraId="42B88B12" w14:textId="77777777" w:rsidR="00C337CF" w:rsidRPr="004B0D38" w:rsidRDefault="00C337CF" w:rsidP="00FE3502">
      <w:pPr>
        <w:rPr>
          <w:rFonts w:ascii="Arial" w:hAnsi="Arial" w:cs="Arial"/>
          <w:sz w:val="22"/>
          <w:szCs w:val="22"/>
        </w:rPr>
      </w:pPr>
    </w:p>
    <w:p w14:paraId="3CBC0D54" w14:textId="77777777" w:rsidR="00C337CF" w:rsidRPr="004B0D38" w:rsidRDefault="00C337CF" w:rsidP="00FE3502">
      <w:pPr>
        <w:pStyle w:val="Heading2"/>
        <w:jc w:val="left"/>
        <w:rPr>
          <w:rFonts w:cs="Arial"/>
          <w:sz w:val="28"/>
        </w:rPr>
      </w:pPr>
      <w:r w:rsidRPr="004B0D38">
        <w:rPr>
          <w:rFonts w:cs="Arial"/>
          <w:sz w:val="28"/>
        </w:rPr>
        <w:t>1. Job Description</w:t>
      </w:r>
      <w:bookmarkStart w:id="0" w:name="_GoBack"/>
      <w:bookmarkEnd w:id="0"/>
    </w:p>
    <w:p w14:paraId="1558168D" w14:textId="77777777" w:rsidR="00C337CF" w:rsidRPr="004B0D38" w:rsidRDefault="00C337CF" w:rsidP="00FE350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C337CF" w:rsidRPr="004B0D38" w14:paraId="4991F0EF" w14:textId="77777777" w:rsidTr="755B1258">
        <w:tc>
          <w:tcPr>
            <w:tcW w:w="10302" w:type="dxa"/>
            <w:shd w:val="clear" w:color="auto" w:fill="auto"/>
          </w:tcPr>
          <w:p w14:paraId="6F65DA30" w14:textId="15DAA0B6" w:rsidR="00C337CF" w:rsidRPr="004B0D38" w:rsidRDefault="00C337CF" w:rsidP="00FE35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F0485C" w14:textId="6D131A7D" w:rsidR="00E03D8E" w:rsidRDefault="00C337CF" w:rsidP="00FE3502">
            <w:pPr>
              <w:rPr>
                <w:rFonts w:ascii="Arial" w:hAnsi="Arial" w:cs="Arial"/>
                <w:sz w:val="22"/>
                <w:szCs w:val="22"/>
              </w:rPr>
            </w:pPr>
            <w:r w:rsidRPr="004B0D38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  <w:r w:rsidRPr="004B0D38">
              <w:rPr>
                <w:rFonts w:ascii="Arial" w:hAnsi="Arial" w:cs="Arial"/>
                <w:sz w:val="22"/>
                <w:szCs w:val="22"/>
              </w:rPr>
              <w:t>:</w:t>
            </w:r>
            <w:r w:rsidRPr="004B0D38">
              <w:rPr>
                <w:rFonts w:ascii="Arial" w:hAnsi="Arial" w:cs="Arial"/>
                <w:sz w:val="22"/>
                <w:szCs w:val="22"/>
              </w:rPr>
              <w:tab/>
            </w:r>
            <w:r w:rsidRPr="004B0D38">
              <w:rPr>
                <w:rFonts w:ascii="Arial" w:hAnsi="Arial" w:cs="Arial"/>
                <w:sz w:val="22"/>
                <w:szCs w:val="22"/>
              </w:rPr>
              <w:tab/>
            </w:r>
            <w:r w:rsidRPr="004B0D38">
              <w:rPr>
                <w:rFonts w:ascii="Arial" w:hAnsi="Arial" w:cs="Arial"/>
                <w:sz w:val="22"/>
                <w:szCs w:val="22"/>
              </w:rPr>
              <w:tab/>
            </w:r>
            <w:r w:rsidR="00FE35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1405">
              <w:rPr>
                <w:rFonts w:ascii="Arial" w:hAnsi="Arial" w:cs="Arial"/>
                <w:sz w:val="22"/>
                <w:szCs w:val="22"/>
              </w:rPr>
              <w:t>Journey Recovery Hub</w:t>
            </w:r>
            <w:r w:rsidR="00E03D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01BF">
              <w:rPr>
                <w:rFonts w:ascii="Arial" w:hAnsi="Arial" w:cs="Arial"/>
                <w:sz w:val="22"/>
                <w:szCs w:val="22"/>
              </w:rPr>
              <w:t>Support Worker</w:t>
            </w:r>
          </w:p>
          <w:p w14:paraId="3F637FA2" w14:textId="3B14BA41" w:rsidR="00C337CF" w:rsidRPr="004B0D38" w:rsidRDefault="00C337CF" w:rsidP="00FE3502">
            <w:pPr>
              <w:rPr>
                <w:rFonts w:ascii="Arial" w:hAnsi="Arial" w:cs="Arial"/>
                <w:sz w:val="22"/>
                <w:szCs w:val="22"/>
              </w:rPr>
            </w:pPr>
            <w:r w:rsidRPr="004B0D38">
              <w:rPr>
                <w:rFonts w:ascii="Arial" w:hAnsi="Arial" w:cs="Arial"/>
                <w:sz w:val="22"/>
                <w:szCs w:val="22"/>
              </w:rPr>
              <w:tab/>
            </w:r>
            <w:r w:rsidRPr="004B0D38">
              <w:rPr>
                <w:rFonts w:ascii="Arial" w:hAnsi="Arial" w:cs="Arial"/>
                <w:sz w:val="22"/>
                <w:szCs w:val="22"/>
              </w:rPr>
              <w:tab/>
              <w:t xml:space="preserve">   </w:t>
            </w:r>
            <w:r w:rsidRPr="004B0D38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724451D" w14:textId="5B453975" w:rsidR="00C337CF" w:rsidRPr="0081663A" w:rsidRDefault="00C337CF" w:rsidP="0DF6081A">
            <w:pPr>
              <w:tabs>
                <w:tab w:val="left" w:pos="2955"/>
              </w:tabs>
              <w:rPr>
                <w:rFonts w:ascii="Arial" w:hAnsi="Arial" w:cs="Arial"/>
                <w:sz w:val="22"/>
                <w:szCs w:val="22"/>
              </w:rPr>
            </w:pPr>
            <w:r w:rsidRPr="0DF6081A">
              <w:rPr>
                <w:rFonts w:ascii="Arial" w:hAnsi="Arial" w:cs="Arial"/>
                <w:b/>
                <w:bCs/>
                <w:sz w:val="22"/>
                <w:szCs w:val="22"/>
              </w:rPr>
              <w:t>Salary:</w:t>
            </w:r>
            <w:r w:rsidR="78F4051B" w:rsidRPr="0DF608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B0D38">
              <w:rPr>
                <w:rFonts w:ascii="Arial" w:hAnsi="Arial" w:cs="Arial"/>
                <w:sz w:val="22"/>
                <w:szCs w:val="22"/>
              </w:rPr>
              <w:tab/>
            </w:r>
            <w:r w:rsidRPr="0DF6081A">
              <w:rPr>
                <w:rFonts w:ascii="Arial" w:hAnsi="Arial" w:cs="Arial"/>
                <w:sz w:val="22"/>
                <w:szCs w:val="22"/>
              </w:rPr>
              <w:t>£2</w:t>
            </w:r>
            <w:r w:rsidR="008001BF" w:rsidRPr="0DF6081A">
              <w:rPr>
                <w:rFonts w:ascii="Arial" w:hAnsi="Arial" w:cs="Arial"/>
                <w:sz w:val="22"/>
                <w:szCs w:val="22"/>
              </w:rPr>
              <w:t>3</w:t>
            </w:r>
            <w:r w:rsidRPr="0DF6081A">
              <w:rPr>
                <w:rFonts w:ascii="Arial" w:hAnsi="Arial" w:cs="Arial"/>
                <w:sz w:val="22"/>
                <w:szCs w:val="22"/>
              </w:rPr>
              <w:t xml:space="preserve">,000 </w:t>
            </w:r>
            <w:r w:rsidRPr="0081663A">
              <w:rPr>
                <w:rFonts w:ascii="Arial" w:hAnsi="Arial" w:cs="Arial"/>
                <w:sz w:val="22"/>
                <w:szCs w:val="22"/>
              </w:rPr>
              <w:t>per annum (pro rata)</w:t>
            </w:r>
          </w:p>
          <w:p w14:paraId="757C4C83" w14:textId="77777777" w:rsidR="00C337CF" w:rsidRPr="0081663A" w:rsidRDefault="00C337CF" w:rsidP="00FE3502">
            <w:pPr>
              <w:tabs>
                <w:tab w:val="left" w:pos="295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C903BC5" w14:textId="760B7C7C" w:rsidR="00C337CF" w:rsidRPr="006D1405" w:rsidRDefault="00C337CF" w:rsidP="00FE3502">
            <w:pPr>
              <w:tabs>
                <w:tab w:val="left" w:pos="2955"/>
              </w:tabs>
              <w:rPr>
                <w:rFonts w:ascii="Arial" w:hAnsi="Arial" w:cs="Arial"/>
                <w:sz w:val="22"/>
                <w:szCs w:val="22"/>
              </w:rPr>
            </w:pPr>
            <w:r w:rsidRPr="755B1258">
              <w:rPr>
                <w:rFonts w:ascii="Arial" w:hAnsi="Arial" w:cs="Arial"/>
                <w:b/>
                <w:bCs/>
                <w:sz w:val="22"/>
                <w:szCs w:val="22"/>
              </w:rPr>
              <w:t>Hours of work:</w:t>
            </w:r>
            <w:r w:rsidR="45E0F0CF" w:rsidRPr="755B12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03D8E">
              <w:tab/>
            </w:r>
            <w:r w:rsidR="00E865A3">
              <w:rPr>
                <w:rFonts w:ascii="Arial" w:hAnsi="Arial" w:cs="Arial"/>
                <w:sz w:val="22"/>
                <w:szCs w:val="22"/>
              </w:rPr>
              <w:t>Thursday (5.30-11pm) Twickenham and Friday (5.30-11pm) Surbiton</w:t>
            </w:r>
          </w:p>
          <w:p w14:paraId="0451C9EA" w14:textId="77777777" w:rsidR="00C337CF" w:rsidRPr="0081663A" w:rsidRDefault="00C337CF" w:rsidP="00FE3502">
            <w:pPr>
              <w:tabs>
                <w:tab w:val="left" w:pos="2955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4836CB4" w14:textId="77777777" w:rsidR="00E03D8E" w:rsidRDefault="00C337CF" w:rsidP="0081663A">
            <w:pPr>
              <w:rPr>
                <w:rFonts w:ascii="Arial" w:hAnsi="Arial" w:cs="Arial"/>
                <w:sz w:val="22"/>
                <w:szCs w:val="22"/>
              </w:rPr>
            </w:pPr>
            <w:r w:rsidRPr="0081663A">
              <w:rPr>
                <w:rFonts w:ascii="Arial" w:hAnsi="Arial" w:cs="Arial"/>
                <w:b/>
                <w:sz w:val="22"/>
                <w:szCs w:val="22"/>
              </w:rPr>
              <w:t>Location</w:t>
            </w:r>
            <w:r w:rsidRPr="0081663A">
              <w:rPr>
                <w:rFonts w:ascii="Arial" w:hAnsi="Arial" w:cs="Arial"/>
                <w:sz w:val="22"/>
                <w:szCs w:val="22"/>
              </w:rPr>
              <w:t>:</w:t>
            </w:r>
            <w:r w:rsidRPr="0081663A">
              <w:rPr>
                <w:rFonts w:ascii="Arial" w:hAnsi="Arial" w:cs="Arial"/>
                <w:sz w:val="22"/>
                <w:szCs w:val="22"/>
              </w:rPr>
              <w:tab/>
            </w:r>
            <w:r w:rsidR="00FE3502" w:rsidRPr="0081663A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 w:rsidR="00E03D8E">
              <w:rPr>
                <w:rFonts w:ascii="Arial" w:hAnsi="Arial" w:cs="Arial"/>
                <w:sz w:val="22"/>
                <w:szCs w:val="22"/>
              </w:rPr>
              <w:t xml:space="preserve">Two locations- </w:t>
            </w:r>
            <w:r w:rsidR="0081663A" w:rsidRPr="0081663A">
              <w:rPr>
                <w:rFonts w:ascii="Arial" w:hAnsi="Arial" w:cs="Arial"/>
                <w:sz w:val="22"/>
                <w:szCs w:val="22"/>
              </w:rPr>
              <w:t xml:space="preserve">32 </w:t>
            </w:r>
            <w:r w:rsidR="0081663A" w:rsidRPr="00AA50EB">
              <w:rPr>
                <w:rFonts w:ascii="Arial" w:hAnsi="Arial" w:cs="Arial"/>
                <w:sz w:val="22"/>
                <w:szCs w:val="22"/>
              </w:rPr>
              <w:t xml:space="preserve">Hampton Road, Twickenham, TW2 5QB and </w:t>
            </w:r>
          </w:p>
          <w:p w14:paraId="3667ACC5" w14:textId="3F083D1C" w:rsidR="006D1405" w:rsidRDefault="00E03D8E" w:rsidP="0081663A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</w:t>
            </w:r>
            <w:r w:rsidR="006D1405">
              <w:rPr>
                <w:rFonts w:ascii="Arial" w:hAnsi="Arial" w:cs="Arial"/>
                <w:sz w:val="22"/>
                <w:szCs w:val="22"/>
              </w:rPr>
              <w:t>Surbiton, Alfriston Centre, 3 Berrylands Road,</w:t>
            </w:r>
            <w:r w:rsidR="006D1405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KT5 8RB </w:t>
            </w:r>
          </w:p>
          <w:p w14:paraId="2863FECA" w14:textId="5378BF17" w:rsidR="00D64BED" w:rsidRPr="00AA50EB" w:rsidRDefault="006D1405" w:rsidP="008166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                      </w:t>
            </w:r>
          </w:p>
          <w:p w14:paraId="3BF6BF0B" w14:textId="77777777" w:rsidR="00AA50EB" w:rsidRPr="00AA50EB" w:rsidRDefault="00AA50EB" w:rsidP="008166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EDCB778" w14:textId="5484B121" w:rsidR="00C337CF" w:rsidRPr="00AA50EB" w:rsidRDefault="00C337CF" w:rsidP="0DF6081A">
            <w:pPr>
              <w:rPr>
                <w:rFonts w:ascii="Arial" w:hAnsi="Arial" w:cs="Arial"/>
                <w:sz w:val="22"/>
                <w:szCs w:val="22"/>
              </w:rPr>
            </w:pPr>
            <w:r w:rsidRPr="0DF6081A">
              <w:rPr>
                <w:rFonts w:ascii="Arial" w:hAnsi="Arial" w:cs="Arial"/>
                <w:b/>
                <w:bCs/>
                <w:sz w:val="22"/>
                <w:szCs w:val="22"/>
              </w:rPr>
              <w:t>Responsible to</w:t>
            </w:r>
            <w:r w:rsidRPr="00AA50EB">
              <w:rPr>
                <w:rFonts w:ascii="Arial" w:hAnsi="Arial" w:cs="Arial"/>
                <w:sz w:val="22"/>
                <w:szCs w:val="22"/>
              </w:rPr>
              <w:t>:</w:t>
            </w:r>
            <w:r w:rsidRPr="00AA50EB">
              <w:rPr>
                <w:rFonts w:ascii="Arial" w:hAnsi="Arial" w:cs="Arial"/>
                <w:sz w:val="22"/>
                <w:szCs w:val="22"/>
              </w:rPr>
              <w:tab/>
              <w:t xml:space="preserve">           </w:t>
            </w:r>
            <w:r w:rsidR="00FE3502" w:rsidRPr="00AA50E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D1405">
              <w:rPr>
                <w:rFonts w:ascii="Arial" w:hAnsi="Arial" w:cs="Arial"/>
                <w:sz w:val="22"/>
                <w:szCs w:val="22"/>
              </w:rPr>
              <w:t>Team Coordinator</w:t>
            </w:r>
          </w:p>
          <w:p w14:paraId="44772F77" w14:textId="77777777" w:rsidR="00C337CF" w:rsidRPr="00AA50EB" w:rsidRDefault="00C337CF" w:rsidP="00FE35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64BCE7" w14:textId="42687923" w:rsidR="00C337CF" w:rsidRPr="00AA50EB" w:rsidRDefault="00C337CF" w:rsidP="00FE350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A50EB">
              <w:rPr>
                <w:rFonts w:ascii="Arial" w:hAnsi="Arial" w:cs="Arial"/>
                <w:b/>
                <w:sz w:val="22"/>
                <w:szCs w:val="22"/>
              </w:rPr>
              <w:t>Responsible for</w:t>
            </w:r>
            <w:r w:rsidRPr="00AA50EB">
              <w:rPr>
                <w:rFonts w:ascii="Arial" w:hAnsi="Arial" w:cs="Arial"/>
                <w:sz w:val="22"/>
                <w:szCs w:val="22"/>
              </w:rPr>
              <w:t xml:space="preserve">:                  </w:t>
            </w:r>
            <w:r w:rsidR="00FE3502" w:rsidRPr="00AA50E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001BF">
              <w:rPr>
                <w:rFonts w:ascii="Arial" w:hAnsi="Arial" w:cs="Arial"/>
                <w:sz w:val="22"/>
                <w:szCs w:val="22"/>
              </w:rPr>
              <w:t>May be required to support/supervise v</w:t>
            </w:r>
            <w:r w:rsidR="00E03D8E">
              <w:rPr>
                <w:rStyle w:val="normaltextrun1"/>
                <w:rFonts w:ascii="Arial" w:hAnsi="Arial" w:cs="Arial"/>
                <w:sz w:val="22"/>
                <w:szCs w:val="22"/>
              </w:rPr>
              <w:t>olunteers</w:t>
            </w:r>
          </w:p>
          <w:p w14:paraId="52AFA722" w14:textId="77777777" w:rsidR="00C337CF" w:rsidRPr="00AA50EB" w:rsidRDefault="00C337CF" w:rsidP="00FE35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ABAC8D" w14:textId="6D34F244" w:rsidR="00C337CF" w:rsidRPr="004B0D38" w:rsidRDefault="00C337CF" w:rsidP="00FE3502">
            <w:pPr>
              <w:rPr>
                <w:rFonts w:ascii="Arial" w:hAnsi="Arial" w:cs="Arial"/>
                <w:sz w:val="22"/>
                <w:szCs w:val="22"/>
              </w:rPr>
            </w:pPr>
            <w:r w:rsidRPr="004B0D38">
              <w:rPr>
                <w:rFonts w:ascii="Arial" w:hAnsi="Arial" w:cs="Arial"/>
                <w:b/>
                <w:sz w:val="22"/>
                <w:szCs w:val="22"/>
              </w:rPr>
              <w:t>Length of Contract:</w:t>
            </w:r>
            <w:r w:rsidRPr="004B0D38">
              <w:rPr>
                <w:rFonts w:ascii="Arial" w:hAnsi="Arial" w:cs="Arial"/>
                <w:sz w:val="22"/>
                <w:szCs w:val="22"/>
              </w:rPr>
              <w:tab/>
            </w:r>
            <w:r w:rsidR="00FE3502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Pr="004B0D38">
              <w:rPr>
                <w:rFonts w:ascii="Arial" w:hAnsi="Arial" w:cs="Arial"/>
                <w:sz w:val="22"/>
                <w:szCs w:val="22"/>
              </w:rPr>
              <w:t>Permanent, subject to funding</w:t>
            </w:r>
          </w:p>
          <w:p w14:paraId="500777F6" w14:textId="77777777" w:rsidR="00C337CF" w:rsidRPr="004B0D38" w:rsidRDefault="00C337CF" w:rsidP="00FE35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D4CF1F" w14:textId="77777777" w:rsidR="00C337CF" w:rsidRPr="004B0D38" w:rsidRDefault="00C337CF" w:rsidP="00FE3502">
      <w:pPr>
        <w:rPr>
          <w:rFonts w:ascii="Arial" w:hAnsi="Arial" w:cs="Arial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C337CF" w:rsidRPr="004B0D38" w14:paraId="338CCD9E" w14:textId="77777777" w:rsidTr="00FE3502">
        <w:tc>
          <w:tcPr>
            <w:tcW w:w="10060" w:type="dxa"/>
            <w:shd w:val="clear" w:color="auto" w:fill="auto"/>
          </w:tcPr>
          <w:p w14:paraId="516011B2" w14:textId="77777777" w:rsidR="00C337CF" w:rsidRPr="004B0D38" w:rsidRDefault="00C337CF" w:rsidP="00373759">
            <w:pPr>
              <w:pStyle w:val="Heading2"/>
              <w:spacing w:before="120" w:after="60"/>
              <w:jc w:val="left"/>
              <w:rPr>
                <w:rFonts w:cs="Arial"/>
              </w:rPr>
            </w:pPr>
            <w:r w:rsidRPr="004B0D38">
              <w:rPr>
                <w:rFonts w:cs="Arial"/>
              </w:rPr>
              <w:t>1.  Job Purpose</w:t>
            </w:r>
          </w:p>
          <w:p w14:paraId="21D18574" w14:textId="550231D3" w:rsidR="00887787" w:rsidRPr="00B8756F" w:rsidRDefault="00AD5E5E" w:rsidP="00102A26">
            <w:pPr>
              <w:pStyle w:val="paragraph"/>
              <w:spacing w:before="24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Out of hours crisis support hub</w:t>
            </w:r>
            <w:r w:rsidR="00887787" w:rsidRPr="0069319C">
              <w:rPr>
                <w:rStyle w:val="normaltextrun1"/>
                <w:rFonts w:ascii="Arial" w:hAnsi="Arial" w:cs="Arial"/>
                <w:sz w:val="22"/>
                <w:szCs w:val="22"/>
              </w:rPr>
              <w:t xml:space="preserve">s are a </w:t>
            </w:r>
            <w:r w:rsidR="00887787" w:rsidRPr="0069319C">
              <w:rPr>
                <w:rStyle w:val="contextualspellingandgrammarerror"/>
                <w:rFonts w:ascii="Arial" w:hAnsi="Arial" w:cs="Arial"/>
                <w:sz w:val="22"/>
                <w:szCs w:val="22"/>
              </w:rPr>
              <w:t>much needed</w:t>
            </w:r>
            <w:r w:rsidR="00887787" w:rsidRPr="0069319C">
              <w:rPr>
                <w:rStyle w:val="normaltextrun1"/>
                <w:rFonts w:ascii="Arial" w:hAnsi="Arial" w:cs="Arial"/>
                <w:sz w:val="22"/>
                <w:szCs w:val="22"/>
              </w:rPr>
              <w:t xml:space="preserve"> resource. They a</w:t>
            </w:r>
            <w:r w:rsidR="009F2B4B">
              <w:rPr>
                <w:rStyle w:val="normaltextrun1"/>
                <w:rFonts w:ascii="Arial" w:hAnsi="Arial" w:cs="Arial"/>
                <w:sz w:val="22"/>
                <w:szCs w:val="22"/>
              </w:rPr>
              <w:t>im</w:t>
            </w:r>
            <w:r w:rsidR="00887787" w:rsidRPr="0069319C">
              <w:rPr>
                <w:rStyle w:val="normaltextrun1"/>
                <w:rFonts w:ascii="Arial" w:hAnsi="Arial" w:cs="Arial"/>
                <w:sz w:val="22"/>
                <w:szCs w:val="22"/>
              </w:rPr>
              <w:t xml:space="preserve"> to </w:t>
            </w: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 xml:space="preserve">provide </w:t>
            </w:r>
            <w:r w:rsidR="00887787" w:rsidRPr="0069319C">
              <w:rPr>
                <w:rStyle w:val="normaltextrun1"/>
                <w:rFonts w:ascii="Arial" w:hAnsi="Arial" w:cs="Arial"/>
                <w:sz w:val="22"/>
                <w:szCs w:val="22"/>
              </w:rPr>
              <w:t>mental health support and deliver the following key outcomes:</w:t>
            </w:r>
          </w:p>
          <w:p w14:paraId="7DF98A34" w14:textId="77777777" w:rsidR="00887787" w:rsidRPr="0069319C" w:rsidRDefault="00887787" w:rsidP="008005B2">
            <w:pPr>
              <w:pStyle w:val="paragraph"/>
              <w:numPr>
                <w:ilvl w:val="0"/>
                <w:numId w:val="22"/>
              </w:numPr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9319C">
              <w:rPr>
                <w:rStyle w:val="normaltextrun1"/>
                <w:rFonts w:ascii="Arial" w:hAnsi="Arial" w:cs="Arial"/>
                <w:sz w:val="22"/>
                <w:szCs w:val="22"/>
              </w:rPr>
              <w:t>Prevent escalation of mental health problems and thereby avoid a mental health crisis </w:t>
            </w:r>
            <w:r w:rsidRPr="0069319C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  <w:p w14:paraId="6937EFA3" w14:textId="77777777" w:rsidR="00887787" w:rsidRPr="0069319C" w:rsidRDefault="00887787" w:rsidP="008005B2">
            <w:pPr>
              <w:pStyle w:val="paragraph"/>
              <w:numPr>
                <w:ilvl w:val="0"/>
                <w:numId w:val="22"/>
              </w:numPr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9319C">
              <w:rPr>
                <w:rStyle w:val="normaltextrun1"/>
                <w:rFonts w:ascii="Arial" w:hAnsi="Arial" w:cs="Arial"/>
                <w:sz w:val="22"/>
                <w:szCs w:val="22"/>
              </w:rPr>
              <w:t>Prevent unnecessary referrals to secondary mental health services, A&amp;E departments and other emergency and out-of-hours services </w:t>
            </w:r>
            <w:r w:rsidRPr="0069319C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  <w:p w14:paraId="21F13F12" w14:textId="77777777" w:rsidR="00887787" w:rsidRPr="0069319C" w:rsidRDefault="00887787" w:rsidP="008005B2">
            <w:pPr>
              <w:pStyle w:val="paragraph"/>
              <w:numPr>
                <w:ilvl w:val="0"/>
                <w:numId w:val="22"/>
              </w:numPr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9319C">
              <w:rPr>
                <w:rStyle w:val="normaltextrun1"/>
                <w:rFonts w:ascii="Arial" w:hAnsi="Arial" w:cs="Arial"/>
                <w:sz w:val="22"/>
                <w:szCs w:val="22"/>
              </w:rPr>
              <w:t>Improve mental health and wellbeing </w:t>
            </w:r>
            <w:r w:rsidRPr="0069319C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  <w:p w14:paraId="3F0D5CDF" w14:textId="77777777" w:rsidR="00887787" w:rsidRPr="0069319C" w:rsidRDefault="00887787" w:rsidP="008005B2">
            <w:pPr>
              <w:pStyle w:val="paragraph"/>
              <w:numPr>
                <w:ilvl w:val="0"/>
                <w:numId w:val="22"/>
              </w:numPr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9319C">
              <w:rPr>
                <w:rStyle w:val="normaltextrun1"/>
                <w:rFonts w:ascii="Arial" w:hAnsi="Arial" w:cs="Arial"/>
                <w:sz w:val="22"/>
                <w:szCs w:val="22"/>
              </w:rPr>
              <w:t>Increase independence and self-management </w:t>
            </w:r>
            <w:r w:rsidRPr="0069319C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  <w:p w14:paraId="7EB0ADDA" w14:textId="77777777" w:rsidR="00887787" w:rsidRPr="0069319C" w:rsidRDefault="00887787" w:rsidP="008005B2">
            <w:pPr>
              <w:pStyle w:val="paragraph"/>
              <w:numPr>
                <w:ilvl w:val="0"/>
                <w:numId w:val="22"/>
              </w:numPr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9319C">
              <w:rPr>
                <w:rStyle w:val="normaltextrun1"/>
                <w:rFonts w:ascii="Arial" w:hAnsi="Arial" w:cs="Arial"/>
                <w:sz w:val="22"/>
                <w:szCs w:val="22"/>
              </w:rPr>
              <w:t>Reduce isolation</w:t>
            </w:r>
            <w:r w:rsidRPr="0069319C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  <w:p w14:paraId="5192377D" w14:textId="0BB0452C" w:rsidR="00887787" w:rsidRPr="00B8756F" w:rsidRDefault="00887787" w:rsidP="00887787">
            <w:pPr>
              <w:pStyle w:val="paragraph"/>
              <w:textAlignment w:val="baseline"/>
              <w:rPr>
                <w:rStyle w:val="normaltextrun1"/>
                <w:sz w:val="22"/>
                <w:szCs w:val="22"/>
                <w:lang w:val="en-US"/>
              </w:rPr>
            </w:pPr>
            <w:r w:rsidRPr="0069319C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  <w:p w14:paraId="2A770879" w14:textId="7C6C7B6A" w:rsidR="00C337CF" w:rsidRPr="009F2B4B" w:rsidRDefault="006D1405" w:rsidP="009F2B4B">
            <w:pPr>
              <w:pStyle w:val="paragraph"/>
              <w:spacing w:after="240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Journey Recovery Hubs</w:t>
            </w:r>
            <w:r w:rsidR="00B8756F">
              <w:rPr>
                <w:rStyle w:val="normaltextrun1"/>
                <w:rFonts w:ascii="Arial" w:hAnsi="Arial" w:cs="Arial"/>
                <w:sz w:val="22"/>
                <w:szCs w:val="22"/>
              </w:rPr>
              <w:t xml:space="preserve"> Support Workers will </w:t>
            </w:r>
            <w:r w:rsidR="008001BF">
              <w:rPr>
                <w:rStyle w:val="normaltextrun1"/>
                <w:rFonts w:ascii="Arial" w:hAnsi="Arial" w:cs="Arial"/>
                <w:sz w:val="22"/>
                <w:szCs w:val="22"/>
              </w:rPr>
              <w:t xml:space="preserve">work as part of the Richmond and Kingston </w:t>
            </w:r>
            <w:r w:rsidR="00AD5E5E">
              <w:rPr>
                <w:rStyle w:val="normaltextrun1"/>
                <w:rFonts w:ascii="Arial" w:hAnsi="Arial" w:cs="Arial"/>
                <w:sz w:val="22"/>
                <w:szCs w:val="22"/>
              </w:rPr>
              <w:t>JRH</w:t>
            </w:r>
            <w:r w:rsidR="008001BF">
              <w:rPr>
                <w:rStyle w:val="normaltextrun1"/>
                <w:rFonts w:ascii="Arial" w:hAnsi="Arial" w:cs="Arial"/>
                <w:sz w:val="22"/>
                <w:szCs w:val="22"/>
              </w:rPr>
              <w:t xml:space="preserve"> team and with our key partners, including the NHS, social services and the police, to deliver a high quality out-of-hours support service with and for people with mental health problems.  The </w:t>
            </w: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Journey Recovery Hub</w:t>
            </w:r>
            <w:r w:rsidR="008001BF">
              <w:rPr>
                <w:rStyle w:val="normaltextrun1"/>
                <w:rFonts w:ascii="Arial" w:hAnsi="Arial" w:cs="Arial"/>
                <w:sz w:val="22"/>
                <w:szCs w:val="22"/>
              </w:rPr>
              <w:t xml:space="preserve"> will be open 365 days a year.</w:t>
            </w:r>
            <w:r w:rsidR="00FF1169" w:rsidRPr="00B8756F"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 </w:t>
            </w:r>
          </w:p>
        </w:tc>
      </w:tr>
    </w:tbl>
    <w:p w14:paraId="76A4395C" w14:textId="77777777" w:rsidR="00C337CF" w:rsidRDefault="00C337CF" w:rsidP="000548AE">
      <w:pPr>
        <w:ind w:firstLine="720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BC7276" w:rsidRPr="005D59F2" w14:paraId="4B3902EB" w14:textId="77777777" w:rsidTr="008001BF">
        <w:tc>
          <w:tcPr>
            <w:tcW w:w="10302" w:type="dxa"/>
            <w:shd w:val="clear" w:color="auto" w:fill="auto"/>
          </w:tcPr>
          <w:p w14:paraId="63165442" w14:textId="0702E68D" w:rsidR="00BC7276" w:rsidRPr="00005616" w:rsidRDefault="00BC7276" w:rsidP="00BC7276">
            <w:pPr>
              <w:pStyle w:val="Heading2"/>
              <w:spacing w:before="120" w:after="120"/>
              <w:ind w:left="28"/>
              <w:jc w:val="left"/>
              <w:rPr>
                <w:rFonts w:cs="Arial"/>
              </w:rPr>
            </w:pPr>
            <w:r w:rsidRPr="00005616">
              <w:rPr>
                <w:rFonts w:cs="Arial"/>
              </w:rPr>
              <w:t xml:space="preserve">2.  Main Duties and Responsibilities  </w:t>
            </w:r>
          </w:p>
          <w:p w14:paraId="188179D3" w14:textId="0C03F8C0" w:rsidR="00B8756F" w:rsidRDefault="009F2B4B" w:rsidP="00B8756F">
            <w:pPr>
              <w:spacing w:before="60" w:after="120"/>
              <w:ind w:left="2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Client Support &amp; E</w:t>
            </w:r>
            <w:r w:rsidR="00B8756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ngagement </w:t>
            </w:r>
          </w:p>
          <w:p w14:paraId="3B708A31" w14:textId="5F4B9CDA" w:rsidR="008001BF" w:rsidRDefault="008001BF" w:rsidP="001B71A5">
            <w:pPr>
              <w:pStyle w:val="paragraph"/>
              <w:numPr>
                <w:ilvl w:val="0"/>
                <w:numId w:val="27"/>
              </w:num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ensure the smooth running of the Richmond and Kingston </w:t>
            </w:r>
            <w:r w:rsidR="006D1405">
              <w:rPr>
                <w:rFonts w:ascii="Arial" w:hAnsi="Arial" w:cs="Arial"/>
                <w:sz w:val="22"/>
                <w:szCs w:val="22"/>
              </w:rPr>
              <w:t>Recovery Hubs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the project as a whole.</w:t>
            </w:r>
          </w:p>
          <w:p w14:paraId="270507A4" w14:textId="27CE5C37" w:rsidR="00B8756F" w:rsidRDefault="008001BF" w:rsidP="001B71A5">
            <w:pPr>
              <w:pStyle w:val="paragraph"/>
              <w:numPr>
                <w:ilvl w:val="0"/>
                <w:numId w:val="27"/>
              </w:num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D77E4">
              <w:rPr>
                <w:rFonts w:ascii="Arial" w:hAnsi="Arial" w:cs="Arial"/>
                <w:sz w:val="22"/>
                <w:szCs w:val="22"/>
              </w:rPr>
              <w:lastRenderedPageBreak/>
              <w:t>To welcome new referrals to the café</w:t>
            </w:r>
            <w:r w:rsidR="00B8756F" w:rsidRPr="00ED77E4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Pr="00ED77E4">
              <w:rPr>
                <w:rFonts w:ascii="Arial" w:hAnsi="Arial" w:cs="Arial"/>
                <w:sz w:val="22"/>
                <w:szCs w:val="22"/>
              </w:rPr>
              <w:t xml:space="preserve"> carry</w:t>
            </w:r>
            <w:r>
              <w:rPr>
                <w:rFonts w:ascii="Arial" w:hAnsi="Arial" w:cs="Arial"/>
                <w:sz w:val="22"/>
                <w:szCs w:val="22"/>
              </w:rPr>
              <w:t xml:space="preserve"> out initial assessments </w:t>
            </w:r>
            <w:r w:rsidR="00B8756F">
              <w:rPr>
                <w:rFonts w:ascii="Arial" w:hAnsi="Arial" w:cs="Arial"/>
                <w:sz w:val="22"/>
                <w:szCs w:val="22"/>
              </w:rPr>
              <w:t xml:space="preserve">to determine </w:t>
            </w:r>
            <w:r w:rsidR="00102A26">
              <w:rPr>
                <w:rFonts w:ascii="Arial" w:hAnsi="Arial" w:cs="Arial"/>
                <w:sz w:val="22"/>
                <w:szCs w:val="22"/>
              </w:rPr>
              <w:t xml:space="preserve">options for </w:t>
            </w:r>
            <w:r w:rsidR="00B8756F">
              <w:rPr>
                <w:rFonts w:ascii="Arial" w:hAnsi="Arial" w:cs="Arial"/>
                <w:sz w:val="22"/>
                <w:szCs w:val="22"/>
              </w:rPr>
              <w:t>support</w:t>
            </w:r>
            <w:r w:rsidR="00102A26">
              <w:rPr>
                <w:rFonts w:ascii="Arial" w:hAnsi="Arial" w:cs="Arial"/>
                <w:sz w:val="22"/>
                <w:szCs w:val="22"/>
              </w:rPr>
              <w:t>.</w:t>
            </w:r>
            <w:r w:rsidR="00B875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E571EDD" w14:textId="1DD24C85" w:rsidR="00102A26" w:rsidRPr="00ED77E4" w:rsidRDefault="00102A26" w:rsidP="001B71A5">
            <w:pPr>
              <w:pStyle w:val="paragraph"/>
              <w:numPr>
                <w:ilvl w:val="0"/>
                <w:numId w:val="27"/>
              </w:num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D77E4">
              <w:rPr>
                <w:rFonts w:ascii="Arial" w:hAnsi="Arial" w:cs="Arial"/>
                <w:sz w:val="22"/>
              </w:rPr>
              <w:t>To provide one to one support, information and guidance using an empo</w:t>
            </w:r>
            <w:r>
              <w:rPr>
                <w:rFonts w:ascii="Arial" w:hAnsi="Arial" w:cs="Arial"/>
                <w:sz w:val="22"/>
              </w:rPr>
              <w:t>wering, person centred approach</w:t>
            </w:r>
            <w:r w:rsidRPr="00ED77E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AA99DA" w14:textId="3276C865" w:rsidR="00102A26" w:rsidRDefault="00102A26" w:rsidP="001B71A5">
            <w:pPr>
              <w:pStyle w:val="paragraph"/>
              <w:numPr>
                <w:ilvl w:val="0"/>
                <w:numId w:val="27"/>
              </w:num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7DA8">
              <w:rPr>
                <w:rFonts w:ascii="Arial" w:hAnsi="Arial" w:cs="Arial"/>
                <w:sz w:val="22"/>
                <w:szCs w:val="22"/>
              </w:rPr>
              <w:t>To engage with c</w:t>
            </w:r>
            <w:r>
              <w:rPr>
                <w:rFonts w:ascii="Arial" w:hAnsi="Arial" w:cs="Arial"/>
                <w:sz w:val="22"/>
                <w:szCs w:val="22"/>
              </w:rPr>
              <w:t xml:space="preserve">lients </w:t>
            </w:r>
            <w:r w:rsidRPr="00897DA8">
              <w:rPr>
                <w:rFonts w:ascii="Arial" w:hAnsi="Arial" w:cs="Arial"/>
                <w:sz w:val="22"/>
                <w:szCs w:val="22"/>
              </w:rPr>
              <w:t>in a therapeutic and boundaried manner in and out of one-to-one sessions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129A75E" w14:textId="16218E64" w:rsidR="008001BF" w:rsidRDefault="008001BF" w:rsidP="001B71A5">
            <w:pPr>
              <w:pStyle w:val="paragraph"/>
              <w:numPr>
                <w:ilvl w:val="0"/>
                <w:numId w:val="27"/>
              </w:num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help people develop self-management strategies and to make the best use of the local resources a</w:t>
            </w:r>
            <w:r w:rsidR="00102A26">
              <w:rPr>
                <w:rFonts w:ascii="Arial" w:hAnsi="Arial" w:cs="Arial"/>
                <w:sz w:val="22"/>
                <w:szCs w:val="22"/>
              </w:rPr>
              <w:t>vailable to them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C76A3B4" w14:textId="77777777" w:rsidR="00ED77E4" w:rsidRPr="00E1065F" w:rsidRDefault="00ED77E4" w:rsidP="001B71A5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Provide up to date information and advice to clients about services and resources available and to sign post and/or refer individuals to other agencies as appropriate.</w:t>
            </w:r>
          </w:p>
          <w:p w14:paraId="56067DD7" w14:textId="046D08E9" w:rsidR="008001BF" w:rsidRDefault="008001BF" w:rsidP="001B71A5">
            <w:pPr>
              <w:pStyle w:val="paragraph"/>
              <w:numPr>
                <w:ilvl w:val="0"/>
                <w:numId w:val="27"/>
              </w:num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provide activities on site that are engaging and of interest to the clients.</w:t>
            </w:r>
          </w:p>
          <w:p w14:paraId="52167FE4" w14:textId="57CCDA86" w:rsidR="008001BF" w:rsidRDefault="008001BF" w:rsidP="001B71A5">
            <w:pPr>
              <w:pStyle w:val="paragraph"/>
              <w:numPr>
                <w:ilvl w:val="0"/>
                <w:numId w:val="27"/>
              </w:num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offer light refreshments and create a relaxed </w:t>
            </w:r>
            <w:r w:rsidR="00AD5E5E">
              <w:rPr>
                <w:rFonts w:ascii="Arial" w:hAnsi="Arial" w:cs="Arial"/>
                <w:sz w:val="22"/>
                <w:szCs w:val="22"/>
              </w:rPr>
              <w:t>hub</w:t>
            </w:r>
            <w:r>
              <w:rPr>
                <w:rFonts w:ascii="Arial" w:hAnsi="Arial" w:cs="Arial"/>
                <w:sz w:val="22"/>
                <w:szCs w:val="22"/>
              </w:rPr>
              <w:t xml:space="preserve"> atmosphere.</w:t>
            </w:r>
          </w:p>
          <w:p w14:paraId="484D0F0B" w14:textId="51E2E438" w:rsidR="00102A26" w:rsidRPr="00BC7276" w:rsidRDefault="00102A26" w:rsidP="001B71A5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BC7276">
              <w:rPr>
                <w:rFonts w:ascii="Arial" w:hAnsi="Arial" w:cs="Arial"/>
                <w:sz w:val="22"/>
                <w:szCs w:val="22"/>
              </w:rPr>
              <w:t xml:space="preserve">To treat with confidentiality any personal, private or sensitive information </w:t>
            </w:r>
            <w:r>
              <w:rPr>
                <w:rFonts w:ascii="Arial" w:hAnsi="Arial" w:cs="Arial"/>
                <w:sz w:val="22"/>
                <w:szCs w:val="22"/>
              </w:rPr>
              <w:t>shared regarding clients</w:t>
            </w:r>
            <w:r w:rsidRPr="00BC727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F89B6AC" w14:textId="436C9BDD" w:rsidR="00B8756F" w:rsidRPr="00102A26" w:rsidRDefault="00102A26" w:rsidP="001B71A5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BC7276">
              <w:rPr>
                <w:rFonts w:ascii="Arial" w:hAnsi="Arial" w:cs="Arial"/>
                <w:sz w:val="22"/>
                <w:szCs w:val="22"/>
              </w:rPr>
              <w:t xml:space="preserve">To </w:t>
            </w:r>
            <w:r>
              <w:rPr>
                <w:rFonts w:ascii="Arial" w:hAnsi="Arial" w:cs="Arial"/>
                <w:sz w:val="22"/>
                <w:szCs w:val="22"/>
              </w:rPr>
              <w:t xml:space="preserve">maintain accurate case records </w:t>
            </w:r>
            <w:r w:rsidRPr="00BC7276">
              <w:rPr>
                <w:rFonts w:ascii="Arial" w:hAnsi="Arial" w:cs="Arial"/>
                <w:sz w:val="22"/>
                <w:szCs w:val="22"/>
              </w:rPr>
              <w:t>for effective monitoring of the service, ensuring that all files and information are kept in accordance with RBMind’s policies on confidentiality and data protection.</w:t>
            </w:r>
          </w:p>
          <w:p w14:paraId="44F50BAA" w14:textId="76D0B1BC" w:rsidR="008001BF" w:rsidRDefault="008001BF" w:rsidP="001B71A5">
            <w:pPr>
              <w:pStyle w:val="paragraph"/>
              <w:numPr>
                <w:ilvl w:val="0"/>
                <w:numId w:val="27"/>
              </w:num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ensure the wellbeing, safety and state of health of clients, reporting any concerns to your line manager.</w:t>
            </w:r>
          </w:p>
          <w:p w14:paraId="696585F3" w14:textId="77777777" w:rsidR="00B8756F" w:rsidRDefault="00B8756F" w:rsidP="00B8756F">
            <w:pPr>
              <w:pStyle w:val="paragrap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C592B8D" w14:textId="3B61C9B6" w:rsidR="00B8756F" w:rsidRPr="00B8756F" w:rsidRDefault="00B8756F" w:rsidP="00B8756F">
            <w:pPr>
              <w:pStyle w:val="paragrap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B8756F">
              <w:rPr>
                <w:rFonts w:ascii="Arial" w:hAnsi="Arial" w:cs="Arial"/>
                <w:b/>
                <w:sz w:val="22"/>
                <w:szCs w:val="22"/>
              </w:rPr>
              <w:t xml:space="preserve">Service Development </w:t>
            </w:r>
          </w:p>
          <w:p w14:paraId="1E662607" w14:textId="77777777" w:rsidR="00824664" w:rsidRDefault="00824664" w:rsidP="00824664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3063C0" w14:textId="292ACE2F" w:rsidR="00102A26" w:rsidRPr="00005616" w:rsidRDefault="00102A26" w:rsidP="001B71A5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5616">
              <w:rPr>
                <w:rFonts w:ascii="Arial" w:hAnsi="Arial" w:cs="Arial"/>
                <w:sz w:val="22"/>
                <w:szCs w:val="22"/>
              </w:rPr>
              <w:t xml:space="preserve">To </w:t>
            </w:r>
            <w:r>
              <w:rPr>
                <w:rFonts w:ascii="Arial" w:hAnsi="Arial" w:cs="Arial"/>
                <w:sz w:val="22"/>
                <w:szCs w:val="22"/>
              </w:rPr>
              <w:t xml:space="preserve">support the </w:t>
            </w:r>
            <w:r w:rsidR="006D1405">
              <w:rPr>
                <w:rFonts w:ascii="Arial" w:hAnsi="Arial" w:cs="Arial"/>
                <w:sz w:val="22"/>
                <w:szCs w:val="22"/>
              </w:rPr>
              <w:t>Journey Recovery Hub Team Coordinator</w:t>
            </w:r>
            <w:r>
              <w:rPr>
                <w:rFonts w:ascii="Arial" w:hAnsi="Arial" w:cs="Arial"/>
                <w:sz w:val="22"/>
                <w:szCs w:val="22"/>
              </w:rPr>
              <w:t xml:space="preserve"> to identify</w:t>
            </w:r>
            <w:r w:rsidRPr="00005616">
              <w:rPr>
                <w:rFonts w:ascii="Arial" w:hAnsi="Arial" w:cs="Arial"/>
                <w:sz w:val="22"/>
                <w:szCs w:val="22"/>
              </w:rPr>
              <w:t xml:space="preserve"> areas for development and improvement, </w:t>
            </w:r>
            <w:r>
              <w:rPr>
                <w:rFonts w:ascii="Arial" w:hAnsi="Arial" w:cs="Arial"/>
                <w:sz w:val="22"/>
                <w:szCs w:val="22"/>
              </w:rPr>
              <w:t xml:space="preserve">to ensure that our crisis approaches represent best practice and meet local needs. </w:t>
            </w:r>
            <w:r w:rsidRPr="000056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9206D7F" w14:textId="5A541A5B" w:rsidR="009F2B4B" w:rsidRPr="00102A26" w:rsidRDefault="009F2B4B" w:rsidP="001B71A5">
            <w:pPr>
              <w:pStyle w:val="paragraph"/>
              <w:numPr>
                <w:ilvl w:val="0"/>
                <w:numId w:val="27"/>
              </w:num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02A26">
              <w:rPr>
                <w:rFonts w:ascii="Arial" w:hAnsi="Arial" w:cs="Arial"/>
                <w:sz w:val="22"/>
              </w:rPr>
              <w:t xml:space="preserve">To </w:t>
            </w:r>
            <w:r w:rsidRPr="00102A26">
              <w:rPr>
                <w:rFonts w:ascii="Arial" w:hAnsi="Arial" w:cs="Arial"/>
                <w:sz w:val="22"/>
                <w:szCs w:val="22"/>
              </w:rPr>
              <w:t>utilise appropriate outcome measures</w:t>
            </w:r>
            <w:r w:rsidRPr="00102A26">
              <w:rPr>
                <w:rFonts w:ascii="Arial" w:hAnsi="Arial" w:cs="Arial"/>
                <w:sz w:val="22"/>
              </w:rPr>
              <w:t xml:space="preserve"> for our </w:t>
            </w:r>
            <w:r w:rsidR="00102A26" w:rsidRPr="00102A26">
              <w:rPr>
                <w:rFonts w:ascii="Arial" w:hAnsi="Arial" w:cs="Arial"/>
                <w:sz w:val="22"/>
              </w:rPr>
              <w:t xml:space="preserve">clients </w:t>
            </w:r>
            <w:r w:rsidRPr="00102A26">
              <w:rPr>
                <w:rFonts w:ascii="Arial" w:hAnsi="Arial" w:cs="Arial"/>
                <w:sz w:val="22"/>
              </w:rPr>
              <w:t xml:space="preserve">to demonstrate the impact made by our service. </w:t>
            </w:r>
            <w:r w:rsidRPr="00102A26">
              <w:rPr>
                <w:rFonts w:ascii="Arial" w:hAnsi="Arial" w:cs="Arial"/>
                <w:color w:val="000000"/>
              </w:rPr>
              <w:t xml:space="preserve"> </w:t>
            </w:r>
          </w:p>
          <w:p w14:paraId="6CDD929F" w14:textId="3F37F621" w:rsidR="008001BF" w:rsidRDefault="008001BF" w:rsidP="001B71A5">
            <w:pPr>
              <w:pStyle w:val="paragraph"/>
              <w:numPr>
                <w:ilvl w:val="0"/>
                <w:numId w:val="27"/>
              </w:num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assist in the monitoring of quality </w:t>
            </w:r>
            <w:r w:rsidR="00ED77E4">
              <w:rPr>
                <w:rFonts w:ascii="Arial" w:hAnsi="Arial" w:cs="Arial"/>
                <w:sz w:val="22"/>
                <w:szCs w:val="22"/>
              </w:rPr>
              <w:t>standards</w:t>
            </w:r>
            <w:r w:rsidR="00B8756F">
              <w:rPr>
                <w:rFonts w:ascii="Arial" w:hAnsi="Arial" w:cs="Arial"/>
                <w:sz w:val="22"/>
                <w:szCs w:val="22"/>
              </w:rPr>
              <w:t xml:space="preserve"> for </w:t>
            </w:r>
            <w:r>
              <w:rPr>
                <w:rFonts w:ascii="Arial" w:hAnsi="Arial" w:cs="Arial"/>
                <w:sz w:val="22"/>
                <w:szCs w:val="22"/>
              </w:rPr>
              <w:t>the service</w:t>
            </w:r>
            <w:r w:rsidR="00B8756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B4EBEDF" w14:textId="77777777" w:rsidR="008001BF" w:rsidRDefault="008001BF" w:rsidP="001B71A5">
            <w:pPr>
              <w:pStyle w:val="paragraph"/>
              <w:numPr>
                <w:ilvl w:val="0"/>
                <w:numId w:val="27"/>
              </w:num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communicate effectively with other team members ensuring that relevant information is passed on to the team.</w:t>
            </w:r>
          </w:p>
          <w:p w14:paraId="1007CB0A" w14:textId="4E1D0233" w:rsidR="00ED77E4" w:rsidRDefault="00ED77E4" w:rsidP="001B71A5">
            <w:pPr>
              <w:pStyle w:val="paragraph"/>
              <w:numPr>
                <w:ilvl w:val="0"/>
                <w:numId w:val="27"/>
              </w:num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develop and maintain relationships with local statutory and voluntary services to be able to signpost clients effectively and seek additional support.  </w:t>
            </w:r>
          </w:p>
          <w:p w14:paraId="66FD3412" w14:textId="4F69DE24" w:rsidR="008001BF" w:rsidRDefault="00B8756F" w:rsidP="001B71A5">
            <w:pPr>
              <w:pStyle w:val="paragraph"/>
              <w:numPr>
                <w:ilvl w:val="0"/>
                <w:numId w:val="27"/>
              </w:num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provide </w:t>
            </w:r>
            <w:r w:rsidR="008001BF">
              <w:rPr>
                <w:rFonts w:ascii="Arial" w:hAnsi="Arial" w:cs="Arial"/>
                <w:sz w:val="22"/>
                <w:szCs w:val="22"/>
              </w:rPr>
              <w:t>support and supervis</w:t>
            </w:r>
            <w:r>
              <w:rPr>
                <w:rFonts w:ascii="Arial" w:hAnsi="Arial" w:cs="Arial"/>
                <w:sz w:val="22"/>
                <w:szCs w:val="22"/>
              </w:rPr>
              <w:t>ion to</w:t>
            </w:r>
            <w:r w:rsidR="008001BF">
              <w:rPr>
                <w:rFonts w:ascii="Arial" w:hAnsi="Arial" w:cs="Arial"/>
                <w:sz w:val="22"/>
                <w:szCs w:val="22"/>
              </w:rPr>
              <w:t xml:space="preserve"> volunteers as agreed with your line manager.</w:t>
            </w:r>
          </w:p>
          <w:p w14:paraId="4C925D63" w14:textId="68A3052B" w:rsidR="009F2B4B" w:rsidRPr="00005616" w:rsidRDefault="009F2B4B" w:rsidP="001B71A5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005616">
              <w:rPr>
                <w:rFonts w:ascii="Arial" w:hAnsi="Arial" w:cs="Arial"/>
                <w:sz w:val="22"/>
                <w:szCs w:val="22"/>
              </w:rPr>
              <w:t xml:space="preserve">Promote </w:t>
            </w:r>
            <w:r>
              <w:rPr>
                <w:rFonts w:ascii="Arial" w:hAnsi="Arial" w:cs="Arial"/>
                <w:sz w:val="22"/>
                <w:szCs w:val="22"/>
              </w:rPr>
              <w:t>our p</w:t>
            </w:r>
            <w:r w:rsidRPr="00005616">
              <w:rPr>
                <w:rFonts w:ascii="Arial" w:hAnsi="Arial" w:cs="Arial"/>
                <w:sz w:val="22"/>
                <w:szCs w:val="22"/>
              </w:rPr>
              <w:t xml:space="preserve">eer </w:t>
            </w:r>
            <w:r>
              <w:rPr>
                <w:rFonts w:ascii="Arial" w:hAnsi="Arial" w:cs="Arial"/>
                <w:sz w:val="22"/>
                <w:szCs w:val="22"/>
              </w:rPr>
              <w:t>interventions widely</w:t>
            </w:r>
            <w:r w:rsidRPr="00005616">
              <w:rPr>
                <w:rFonts w:ascii="Arial" w:hAnsi="Arial" w:cs="Arial"/>
                <w:sz w:val="22"/>
                <w:szCs w:val="22"/>
              </w:rPr>
              <w:t xml:space="preserve"> to current and potential service</w:t>
            </w:r>
            <w:r>
              <w:rPr>
                <w:rFonts w:ascii="Arial" w:hAnsi="Arial" w:cs="Arial"/>
                <w:sz w:val="22"/>
                <w:szCs w:val="22"/>
              </w:rPr>
              <w:t xml:space="preserve"> users across Richmond Borough.</w:t>
            </w:r>
          </w:p>
          <w:p w14:paraId="7B1BFE89" w14:textId="0B8AD892" w:rsidR="00ED77E4" w:rsidRPr="00713F23" w:rsidRDefault="00ED77E4" w:rsidP="001B71A5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Identify any potential risks and to work with statutory and voluntary sector organisations in communicating and managing risk and safeguarding issues.</w:t>
            </w:r>
          </w:p>
          <w:p w14:paraId="1AC3862F" w14:textId="5569CA50" w:rsidR="008001BF" w:rsidRDefault="008001BF" w:rsidP="001B71A5">
            <w:pPr>
              <w:pStyle w:val="paragraph"/>
              <w:numPr>
                <w:ilvl w:val="0"/>
                <w:numId w:val="27"/>
              </w:num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work at all times in accordance with the values, policies, practices and procedures of RB</w:t>
            </w:r>
            <w:r w:rsidR="00053B2E">
              <w:rPr>
                <w:rFonts w:ascii="Arial" w:hAnsi="Arial" w:cs="Arial"/>
                <w:sz w:val="22"/>
                <w:szCs w:val="22"/>
              </w:rPr>
              <w:t>Mind</w:t>
            </w:r>
            <w:r>
              <w:rPr>
                <w:rFonts w:ascii="Arial" w:hAnsi="Arial" w:cs="Arial"/>
                <w:sz w:val="22"/>
                <w:szCs w:val="22"/>
              </w:rPr>
              <w:t>, and also in accordance with the requirements of Kingston and Richmond CCG.</w:t>
            </w:r>
          </w:p>
          <w:p w14:paraId="6AF81B37" w14:textId="383E658B" w:rsidR="00D23426" w:rsidRPr="009F2B4B" w:rsidRDefault="00D23426" w:rsidP="00DA7E87">
            <w:pPr>
              <w:rPr>
                <w:rFonts w:ascii="Arial" w:hAnsi="Arial" w:cs="Arial"/>
              </w:rPr>
            </w:pPr>
          </w:p>
        </w:tc>
      </w:tr>
    </w:tbl>
    <w:p w14:paraId="4080F500" w14:textId="2E745949" w:rsidR="00C337CF" w:rsidRPr="004B0D38" w:rsidRDefault="00C337CF" w:rsidP="00BC7276">
      <w:pPr>
        <w:ind w:firstLine="720"/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337CF" w:rsidRPr="004B0D38" w14:paraId="74C202ED" w14:textId="77777777" w:rsidTr="00FE3502">
        <w:tc>
          <w:tcPr>
            <w:tcW w:w="10065" w:type="dxa"/>
            <w:shd w:val="clear" w:color="auto" w:fill="auto"/>
          </w:tcPr>
          <w:p w14:paraId="67C78550" w14:textId="77777777" w:rsidR="00005616" w:rsidRPr="001B0545" w:rsidRDefault="00005616" w:rsidP="00005616">
            <w:pPr>
              <w:pStyle w:val="Heading3"/>
              <w:numPr>
                <w:ilvl w:val="0"/>
                <w:numId w:val="21"/>
              </w:numPr>
              <w:spacing w:before="120"/>
              <w:ind w:left="425" w:hanging="357"/>
            </w:pPr>
            <w:r w:rsidRPr="001B0545">
              <w:lastRenderedPageBreak/>
              <w:t>General Responsibilities</w:t>
            </w:r>
          </w:p>
          <w:p w14:paraId="073EA0A2" w14:textId="00423DA3" w:rsidR="00743E5C" w:rsidRPr="00BC7276" w:rsidRDefault="00743E5C" w:rsidP="00743E5C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BC7276">
              <w:rPr>
                <w:rFonts w:ascii="Arial" w:hAnsi="Arial" w:cs="Arial"/>
                <w:sz w:val="22"/>
                <w:szCs w:val="22"/>
              </w:rPr>
              <w:t xml:space="preserve">To adhere to RBMind’s policy portfolio, including Equal Opportunities, Privacy Policy, Health and Safety and Safeguarding Policies. </w:t>
            </w:r>
          </w:p>
          <w:p w14:paraId="29FD49CF" w14:textId="77777777" w:rsidR="00664600" w:rsidRPr="00BC7276" w:rsidRDefault="00664600" w:rsidP="00664600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BC7276">
              <w:rPr>
                <w:rFonts w:ascii="Arial" w:hAnsi="Arial" w:cs="Arial"/>
                <w:sz w:val="22"/>
                <w:szCs w:val="22"/>
              </w:rPr>
              <w:t xml:space="preserve">To </w:t>
            </w:r>
            <w:r>
              <w:rPr>
                <w:rFonts w:ascii="Arial" w:hAnsi="Arial" w:cs="Arial"/>
                <w:sz w:val="22"/>
                <w:szCs w:val="22"/>
              </w:rPr>
              <w:t xml:space="preserve">engage with </w:t>
            </w:r>
            <w:r w:rsidRPr="00BC7276">
              <w:rPr>
                <w:rFonts w:ascii="Arial" w:hAnsi="Arial" w:cs="Arial"/>
                <w:sz w:val="22"/>
                <w:szCs w:val="22"/>
              </w:rPr>
              <w:t xml:space="preserve">supervision from </w:t>
            </w:r>
            <w:r>
              <w:rPr>
                <w:rFonts w:ascii="Arial" w:hAnsi="Arial" w:cs="Arial"/>
                <w:sz w:val="22"/>
                <w:szCs w:val="22"/>
              </w:rPr>
              <w:t>your</w:t>
            </w:r>
            <w:r w:rsidRPr="00BC727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line</w:t>
            </w:r>
            <w:r w:rsidRPr="00BC7276">
              <w:rPr>
                <w:rFonts w:ascii="Arial" w:hAnsi="Arial" w:cs="Arial"/>
                <w:sz w:val="22"/>
                <w:szCs w:val="22"/>
              </w:rPr>
              <w:t xml:space="preserve"> manager.</w:t>
            </w:r>
          </w:p>
          <w:p w14:paraId="3EEA7177" w14:textId="6A85692F" w:rsidR="00743E5C" w:rsidRPr="00BC7276" w:rsidRDefault="00743E5C" w:rsidP="00664600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BC7276">
              <w:rPr>
                <w:rFonts w:ascii="Arial" w:hAnsi="Arial" w:cs="Arial"/>
                <w:sz w:val="22"/>
                <w:szCs w:val="22"/>
              </w:rPr>
              <w:t>To undergo training and development as is necessary to maintain appropriate performance in the post.</w:t>
            </w:r>
          </w:p>
          <w:p w14:paraId="4F8BFABE" w14:textId="4AC052C6" w:rsidR="00743E5C" w:rsidRPr="00102A26" w:rsidRDefault="00743E5C" w:rsidP="00102A26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C7276">
              <w:rPr>
                <w:rFonts w:ascii="Arial" w:hAnsi="Arial" w:cs="Arial"/>
                <w:sz w:val="22"/>
                <w:szCs w:val="22"/>
              </w:rPr>
              <w:t xml:space="preserve">To work alongside and ensure active service user participation in all aspects of work, including design, implementation and monitoring of activities. </w:t>
            </w:r>
          </w:p>
          <w:p w14:paraId="3C63BEA6" w14:textId="528B94FA" w:rsidR="00743E5C" w:rsidRPr="00102A26" w:rsidRDefault="00743E5C" w:rsidP="00102A26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BC7276">
              <w:rPr>
                <w:rFonts w:ascii="Arial" w:hAnsi="Arial" w:cs="Arial"/>
                <w:sz w:val="22"/>
                <w:szCs w:val="22"/>
              </w:rPr>
              <w:t>To attend all staff meetings and organisational events as required.</w:t>
            </w:r>
            <w:r w:rsidRPr="00102A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4375366" w14:textId="7E6645DB" w:rsidR="00053B2E" w:rsidRPr="00053B2E" w:rsidRDefault="00053B2E" w:rsidP="00053B2E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54A96350">
              <w:rPr>
                <w:rFonts w:ascii="Arial" w:hAnsi="Arial" w:cs="Arial"/>
                <w:sz w:val="22"/>
                <w:szCs w:val="22"/>
              </w:rPr>
              <w:t xml:space="preserve">To maintain an understanding of RBMind’s financial and funding position. </w:t>
            </w:r>
          </w:p>
          <w:p w14:paraId="5995AC36" w14:textId="77777777" w:rsidR="00743E5C" w:rsidRPr="00BC7276" w:rsidRDefault="00743E5C" w:rsidP="00743E5C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BC7276">
              <w:rPr>
                <w:rFonts w:ascii="Arial" w:hAnsi="Arial" w:cs="Arial"/>
                <w:sz w:val="22"/>
                <w:szCs w:val="22"/>
              </w:rPr>
              <w:t>Be efficient, responsible and maintain a high level of personal organisation.</w:t>
            </w:r>
          </w:p>
          <w:p w14:paraId="5DFC7F83" w14:textId="77777777" w:rsidR="00743E5C" w:rsidRPr="00BC7276" w:rsidRDefault="00743E5C" w:rsidP="00743E5C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BC7276">
              <w:rPr>
                <w:rFonts w:ascii="Arial" w:hAnsi="Arial" w:cs="Arial"/>
                <w:sz w:val="22"/>
                <w:szCs w:val="22"/>
              </w:rPr>
              <w:t>Work at all times to promote equality, diversity and individual rights.</w:t>
            </w:r>
          </w:p>
          <w:p w14:paraId="2FE547C1" w14:textId="77777777" w:rsidR="00743E5C" w:rsidRPr="00BC7276" w:rsidRDefault="00743E5C" w:rsidP="00743E5C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BC7276">
              <w:rPr>
                <w:rFonts w:ascii="Arial" w:hAnsi="Arial" w:cs="Arial"/>
                <w:sz w:val="22"/>
                <w:szCs w:val="22"/>
              </w:rPr>
              <w:t>In accordance with the Health and Safety at Work Act 1974, to take care of your own health and safety at work and any clients and visitors you are working with.</w:t>
            </w:r>
          </w:p>
          <w:p w14:paraId="09FE7E26" w14:textId="5DF7003C" w:rsidR="00743E5C" w:rsidRPr="00BC7276" w:rsidRDefault="00743E5C" w:rsidP="00743E5C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BC7276">
              <w:rPr>
                <w:rFonts w:ascii="Arial" w:hAnsi="Arial" w:cs="Arial"/>
                <w:sz w:val="22"/>
                <w:szCs w:val="22"/>
              </w:rPr>
              <w:t xml:space="preserve">To work evening </w:t>
            </w:r>
            <w:r w:rsidR="00053B2E">
              <w:rPr>
                <w:rFonts w:ascii="Arial" w:hAnsi="Arial" w:cs="Arial"/>
                <w:sz w:val="22"/>
                <w:szCs w:val="22"/>
              </w:rPr>
              <w:t>and</w:t>
            </w:r>
            <w:r w:rsidRPr="00BC7276">
              <w:rPr>
                <w:rFonts w:ascii="Arial" w:hAnsi="Arial" w:cs="Arial"/>
                <w:sz w:val="22"/>
                <w:szCs w:val="22"/>
              </w:rPr>
              <w:t xml:space="preserve"> weekend hours as required by the activities relating to the service (for which Time off in Lieu may be given) in line with RBMind’s Conditions of Work policy. </w:t>
            </w:r>
          </w:p>
          <w:p w14:paraId="20122FD7" w14:textId="5EF18D78" w:rsidR="004B0D38" w:rsidRPr="00005616" w:rsidRDefault="00743E5C" w:rsidP="00053B2E">
            <w:pPr>
              <w:numPr>
                <w:ilvl w:val="0"/>
                <w:numId w:val="10"/>
              </w:num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C7276">
              <w:rPr>
                <w:rFonts w:ascii="Arial" w:hAnsi="Arial" w:cs="Arial"/>
                <w:sz w:val="22"/>
                <w:szCs w:val="22"/>
              </w:rPr>
              <w:t>To undertake any other reasonable tasks consistent with the grade and purpose of the post.</w:t>
            </w:r>
          </w:p>
        </w:tc>
      </w:tr>
    </w:tbl>
    <w:p w14:paraId="51F7244D" w14:textId="77777777" w:rsidR="00C337CF" w:rsidRPr="004B0D38" w:rsidRDefault="00C337CF" w:rsidP="00FE3502">
      <w:pPr>
        <w:rPr>
          <w:rFonts w:ascii="Arial" w:hAnsi="Arial" w:cs="Arial"/>
          <w:sz w:val="22"/>
          <w:szCs w:val="22"/>
        </w:rPr>
      </w:pPr>
    </w:p>
    <w:p w14:paraId="11386E86" w14:textId="77777777" w:rsidR="00C337CF" w:rsidRPr="004B0D38" w:rsidRDefault="00C337CF" w:rsidP="00FE3502">
      <w:pPr>
        <w:rPr>
          <w:rFonts w:ascii="Arial" w:hAnsi="Arial" w:cs="Arial"/>
          <w:sz w:val="22"/>
          <w:szCs w:val="22"/>
        </w:rPr>
      </w:pPr>
    </w:p>
    <w:p w14:paraId="3CF4C845" w14:textId="77777777" w:rsidR="00C337CF" w:rsidRPr="004B0D38" w:rsidRDefault="00C337CF" w:rsidP="00FE3502">
      <w:pPr>
        <w:rPr>
          <w:rFonts w:ascii="Arial" w:hAnsi="Arial" w:cs="Arial"/>
          <w:sz w:val="22"/>
          <w:szCs w:val="22"/>
        </w:rPr>
      </w:pPr>
    </w:p>
    <w:p w14:paraId="15B3E4BF" w14:textId="77777777" w:rsidR="00C337CF" w:rsidRPr="004B0D38" w:rsidRDefault="00C337CF" w:rsidP="00FE350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15B3985" w14:textId="77777777" w:rsidR="00C337CF" w:rsidRPr="004B0D38" w:rsidRDefault="00C337CF" w:rsidP="00BC7276">
      <w:pPr>
        <w:numPr>
          <w:ilvl w:val="0"/>
          <w:numId w:val="18"/>
        </w:numPr>
        <w:spacing w:after="120"/>
        <w:ind w:left="0" w:firstLine="0"/>
        <w:rPr>
          <w:rFonts w:ascii="Arial" w:hAnsi="Arial" w:cs="Arial"/>
          <w:b/>
          <w:sz w:val="28"/>
          <w:szCs w:val="28"/>
        </w:rPr>
      </w:pPr>
      <w:r w:rsidRPr="004B0D38">
        <w:rPr>
          <w:rFonts w:ascii="Arial" w:hAnsi="Arial" w:cs="Arial"/>
          <w:b/>
          <w:sz w:val="28"/>
          <w:szCs w:val="28"/>
        </w:rPr>
        <w:br w:type="page"/>
      </w:r>
      <w:r w:rsidRPr="004B0D38">
        <w:rPr>
          <w:rFonts w:ascii="Arial" w:hAnsi="Arial" w:cs="Arial"/>
          <w:b/>
          <w:sz w:val="28"/>
          <w:szCs w:val="28"/>
        </w:rPr>
        <w:lastRenderedPageBreak/>
        <w:t>Person Specification</w:t>
      </w:r>
    </w:p>
    <w:tbl>
      <w:tblPr>
        <w:tblW w:w="1034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4962"/>
        <w:gridCol w:w="1131"/>
        <w:gridCol w:w="1137"/>
        <w:gridCol w:w="1418"/>
      </w:tblGrid>
      <w:tr w:rsidR="00BC7276" w:rsidRPr="00BC7276" w14:paraId="38150200" w14:textId="77777777" w:rsidTr="00664600">
        <w:trPr>
          <w:trHeight w:val="782"/>
        </w:trPr>
        <w:tc>
          <w:tcPr>
            <w:tcW w:w="1701" w:type="dxa"/>
            <w:shd w:val="pct12" w:color="auto" w:fill="auto"/>
            <w:vAlign w:val="center"/>
          </w:tcPr>
          <w:p w14:paraId="4D2DE039" w14:textId="15469B68" w:rsidR="00BC7276" w:rsidRPr="00BC7276" w:rsidRDefault="00BC7276" w:rsidP="00800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7276">
              <w:rPr>
                <w:rFonts w:ascii="Arial" w:hAnsi="Arial" w:cs="Arial"/>
                <w:b/>
                <w:sz w:val="20"/>
                <w:szCs w:val="20"/>
              </w:rPr>
              <w:t>Dimension</w:t>
            </w:r>
          </w:p>
        </w:tc>
        <w:tc>
          <w:tcPr>
            <w:tcW w:w="4962" w:type="dxa"/>
            <w:shd w:val="pct12" w:color="auto" w:fill="auto"/>
            <w:vAlign w:val="center"/>
          </w:tcPr>
          <w:p w14:paraId="73FFDA7F" w14:textId="77777777" w:rsidR="00BC7276" w:rsidRPr="00BC7276" w:rsidRDefault="00BC7276" w:rsidP="00800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7276">
              <w:rPr>
                <w:rFonts w:ascii="Arial" w:hAnsi="Arial" w:cs="Arial"/>
                <w:b/>
                <w:sz w:val="20"/>
                <w:szCs w:val="20"/>
              </w:rPr>
              <w:t>Scope</w:t>
            </w:r>
          </w:p>
        </w:tc>
        <w:tc>
          <w:tcPr>
            <w:tcW w:w="1131" w:type="dxa"/>
            <w:shd w:val="pct12" w:color="auto" w:fill="auto"/>
            <w:vAlign w:val="center"/>
          </w:tcPr>
          <w:p w14:paraId="396E3AA4" w14:textId="77777777" w:rsidR="00BC7276" w:rsidRPr="00BC7276" w:rsidRDefault="00BC7276" w:rsidP="00800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7276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1137" w:type="dxa"/>
            <w:shd w:val="pct12" w:color="auto" w:fill="auto"/>
            <w:vAlign w:val="center"/>
          </w:tcPr>
          <w:p w14:paraId="54CC6CD6" w14:textId="77777777" w:rsidR="00BC7276" w:rsidRPr="00BC7276" w:rsidRDefault="00BC7276" w:rsidP="00800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7276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1418" w:type="dxa"/>
            <w:shd w:val="pct12" w:color="auto" w:fill="auto"/>
            <w:vAlign w:val="center"/>
          </w:tcPr>
          <w:p w14:paraId="41781D9E" w14:textId="77777777" w:rsidR="00BC7276" w:rsidRPr="00BC7276" w:rsidRDefault="00BC7276" w:rsidP="00800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7276">
              <w:rPr>
                <w:rFonts w:ascii="Arial" w:hAnsi="Arial"/>
                <w:b/>
                <w:sz w:val="20"/>
                <w:szCs w:val="20"/>
              </w:rPr>
              <w:t>Assessed by Application/ Interview</w:t>
            </w:r>
          </w:p>
        </w:tc>
      </w:tr>
      <w:tr w:rsidR="00BC7276" w:rsidRPr="00BC7276" w14:paraId="755D90DA" w14:textId="77777777" w:rsidTr="00664600">
        <w:trPr>
          <w:cantSplit/>
        </w:trPr>
        <w:tc>
          <w:tcPr>
            <w:tcW w:w="1701" w:type="dxa"/>
            <w:vMerge w:val="restart"/>
          </w:tcPr>
          <w:p w14:paraId="18FA9E68" w14:textId="77777777" w:rsidR="00BC7276" w:rsidRPr="00601F38" w:rsidRDefault="00BC7276" w:rsidP="008001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1F38">
              <w:rPr>
                <w:rFonts w:ascii="Arial" w:hAnsi="Arial" w:cs="Arial"/>
                <w:b/>
                <w:sz w:val="22"/>
                <w:szCs w:val="22"/>
              </w:rPr>
              <w:t>Experience &amp; Qualifications</w:t>
            </w:r>
          </w:p>
        </w:tc>
        <w:tc>
          <w:tcPr>
            <w:tcW w:w="4962" w:type="dxa"/>
          </w:tcPr>
          <w:p w14:paraId="619BBE8A" w14:textId="60152CD1" w:rsidR="00BC7276" w:rsidRPr="00601F38" w:rsidRDefault="00601F38" w:rsidP="005658B1">
            <w:pPr>
              <w:rPr>
                <w:rFonts w:ascii="Arial" w:hAnsi="Arial" w:cs="Arial"/>
                <w:sz w:val="22"/>
                <w:szCs w:val="22"/>
              </w:rPr>
            </w:pPr>
            <w:r w:rsidRPr="00601F38">
              <w:rPr>
                <w:rFonts w:ascii="Arial" w:hAnsi="Arial" w:cs="Arial"/>
                <w:sz w:val="22"/>
                <w:szCs w:val="22"/>
              </w:rPr>
              <w:t>Experience of delivering support to vulnerable adults and groups</w:t>
            </w:r>
            <w:r w:rsidR="005658B1" w:rsidRPr="008001BF">
              <w:rPr>
                <w:rStyle w:val="normaltextrun1"/>
                <w:rFonts w:ascii="Arial" w:hAnsi="Arial"/>
                <w:sz w:val="22"/>
                <w:szCs w:val="22"/>
              </w:rPr>
              <w:t xml:space="preserve"> </w:t>
            </w:r>
            <w:r w:rsidR="005658B1">
              <w:rPr>
                <w:rStyle w:val="normaltextrun1"/>
                <w:rFonts w:ascii="Arial" w:hAnsi="Arial"/>
                <w:sz w:val="22"/>
                <w:szCs w:val="22"/>
              </w:rPr>
              <w:t xml:space="preserve">to </w:t>
            </w:r>
            <w:r w:rsidR="005658B1" w:rsidRPr="008001BF">
              <w:rPr>
                <w:rStyle w:val="normaltextrun1"/>
                <w:rFonts w:ascii="Arial" w:hAnsi="Arial"/>
                <w:sz w:val="22"/>
                <w:szCs w:val="22"/>
              </w:rPr>
              <w:t>increase their independence and develop self-management strategies</w:t>
            </w:r>
            <w:r w:rsidR="005658B1">
              <w:rPr>
                <w:rStyle w:val="normaltextrun1"/>
                <w:rFonts w:ascii="Arial" w:hAnsi="Arial"/>
                <w:sz w:val="22"/>
                <w:szCs w:val="22"/>
              </w:rPr>
              <w:t xml:space="preserve"> (</w:t>
            </w:r>
            <w:r w:rsidRPr="00601F38">
              <w:rPr>
                <w:rFonts w:ascii="Arial" w:hAnsi="Arial" w:cs="Arial"/>
                <w:sz w:val="22"/>
                <w:szCs w:val="22"/>
              </w:rPr>
              <w:t>especially mental health</w:t>
            </w:r>
            <w:r w:rsidR="005658B1">
              <w:rPr>
                <w:rFonts w:ascii="Arial" w:hAnsi="Arial" w:cs="Arial"/>
                <w:sz w:val="22"/>
                <w:szCs w:val="22"/>
              </w:rPr>
              <w:t>)</w:t>
            </w:r>
            <w:r w:rsidRPr="00601F3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1" w:type="dxa"/>
          </w:tcPr>
          <w:p w14:paraId="2EE9AE44" w14:textId="77777777" w:rsidR="00BC7276" w:rsidRPr="00BC7276" w:rsidRDefault="00BC7276" w:rsidP="008001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276">
              <w:rPr>
                <w:rFonts w:ascii="Symbol" w:eastAsia="Symbol" w:hAnsi="Symbol" w:cs="Symbol"/>
                <w:sz w:val="22"/>
                <w:szCs w:val="22"/>
              </w:rPr>
              <w:t></w:t>
            </w:r>
          </w:p>
        </w:tc>
        <w:tc>
          <w:tcPr>
            <w:tcW w:w="1137" w:type="dxa"/>
          </w:tcPr>
          <w:p w14:paraId="55CF4363" w14:textId="77777777" w:rsidR="00BC7276" w:rsidRPr="00BC7276" w:rsidRDefault="00BC7276" w:rsidP="008001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B592142" w14:textId="77777777" w:rsidR="00BC7276" w:rsidRPr="00BC7276" w:rsidRDefault="00BC7276" w:rsidP="008001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276"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601F38" w:rsidRPr="00BC7276" w14:paraId="5BC8EDEF" w14:textId="77777777" w:rsidTr="00664600">
        <w:trPr>
          <w:cantSplit/>
        </w:trPr>
        <w:tc>
          <w:tcPr>
            <w:tcW w:w="1701" w:type="dxa"/>
            <w:vMerge/>
          </w:tcPr>
          <w:p w14:paraId="0A7AA7E8" w14:textId="77777777" w:rsidR="00601F38" w:rsidRPr="00601F38" w:rsidRDefault="00601F38" w:rsidP="008001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14:paraId="1E88248F" w14:textId="47EB4C25" w:rsidR="00601F38" w:rsidRPr="00601F38" w:rsidRDefault="00601F38" w:rsidP="005658B1">
            <w:pPr>
              <w:rPr>
                <w:rFonts w:ascii="Arial" w:hAnsi="Arial" w:cs="Arial"/>
                <w:sz w:val="22"/>
                <w:szCs w:val="22"/>
              </w:rPr>
            </w:pPr>
            <w:r w:rsidRPr="00601F38">
              <w:rPr>
                <w:rFonts w:ascii="Arial" w:hAnsi="Arial" w:cs="Arial"/>
                <w:sz w:val="22"/>
                <w:szCs w:val="22"/>
              </w:rPr>
              <w:t>Experience of dealing with complex issues facing a diversity of vulnerable</w:t>
            </w:r>
            <w:r w:rsidR="005658B1">
              <w:rPr>
                <w:rFonts w:ascii="Arial" w:hAnsi="Arial" w:cs="Arial"/>
                <w:sz w:val="22"/>
                <w:szCs w:val="22"/>
              </w:rPr>
              <w:t xml:space="preserve"> individuals</w:t>
            </w:r>
          </w:p>
        </w:tc>
        <w:tc>
          <w:tcPr>
            <w:tcW w:w="1131" w:type="dxa"/>
          </w:tcPr>
          <w:p w14:paraId="67EF3B0B" w14:textId="6803CF8B" w:rsidR="00601F38" w:rsidRPr="00BC7276" w:rsidRDefault="00601F38" w:rsidP="005658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14:paraId="5FB8FE92" w14:textId="70D2494E" w:rsidR="00601F38" w:rsidRPr="00BC7276" w:rsidRDefault="005658B1" w:rsidP="008001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276">
              <w:rPr>
                <w:rFonts w:ascii="Symbol" w:eastAsia="Symbol" w:hAnsi="Symbol" w:cs="Symbol"/>
                <w:sz w:val="22"/>
                <w:szCs w:val="22"/>
              </w:rPr>
              <w:t></w:t>
            </w:r>
          </w:p>
        </w:tc>
        <w:tc>
          <w:tcPr>
            <w:tcW w:w="1418" w:type="dxa"/>
          </w:tcPr>
          <w:p w14:paraId="570AFE41" w14:textId="39FCEFFE" w:rsidR="00601F38" w:rsidRPr="00BC7276" w:rsidRDefault="00601F38" w:rsidP="008001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276"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601F38" w:rsidRPr="00BC7276" w14:paraId="1F2C12EC" w14:textId="77777777" w:rsidTr="00664600">
        <w:trPr>
          <w:cantSplit/>
        </w:trPr>
        <w:tc>
          <w:tcPr>
            <w:tcW w:w="1701" w:type="dxa"/>
            <w:vMerge/>
          </w:tcPr>
          <w:p w14:paraId="19780A8F" w14:textId="77777777" w:rsidR="00601F38" w:rsidRPr="00601F38" w:rsidRDefault="00601F38" w:rsidP="00601F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14:paraId="2D39BF01" w14:textId="0C4805A6" w:rsidR="00601F38" w:rsidRPr="00601F38" w:rsidRDefault="00601F38" w:rsidP="00601F38">
            <w:pPr>
              <w:rPr>
                <w:rFonts w:ascii="Arial" w:hAnsi="Arial" w:cs="Arial"/>
                <w:sz w:val="22"/>
                <w:szCs w:val="22"/>
              </w:rPr>
            </w:pPr>
            <w:r w:rsidRPr="00601F38">
              <w:rPr>
                <w:rFonts w:ascii="Arial" w:hAnsi="Arial" w:cs="Arial"/>
                <w:sz w:val="22"/>
                <w:szCs w:val="22"/>
              </w:rPr>
              <w:t>Experience of facilitating groups either within a therapeutic or educational setting</w:t>
            </w:r>
          </w:p>
        </w:tc>
        <w:tc>
          <w:tcPr>
            <w:tcW w:w="1131" w:type="dxa"/>
          </w:tcPr>
          <w:p w14:paraId="1B6165E7" w14:textId="77777777" w:rsidR="00601F38" w:rsidRPr="00BC7276" w:rsidRDefault="00601F38" w:rsidP="00601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14:paraId="028F0EE9" w14:textId="7747FD6D" w:rsidR="00601F38" w:rsidRPr="00BC7276" w:rsidRDefault="00601F38" w:rsidP="00601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276">
              <w:rPr>
                <w:rFonts w:ascii="Symbol" w:eastAsia="Symbol" w:hAnsi="Symbol" w:cs="Symbol"/>
                <w:sz w:val="22"/>
                <w:szCs w:val="22"/>
              </w:rPr>
              <w:t></w:t>
            </w:r>
          </w:p>
        </w:tc>
        <w:tc>
          <w:tcPr>
            <w:tcW w:w="1418" w:type="dxa"/>
          </w:tcPr>
          <w:p w14:paraId="453BB8C4" w14:textId="1FD24865" w:rsidR="00601F38" w:rsidRPr="00BC7276" w:rsidRDefault="00601F38" w:rsidP="00601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276"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9107BD" w:rsidRPr="00BC7276" w14:paraId="088CAD0B" w14:textId="77777777" w:rsidTr="00664600">
        <w:trPr>
          <w:cantSplit/>
        </w:trPr>
        <w:tc>
          <w:tcPr>
            <w:tcW w:w="1701" w:type="dxa"/>
            <w:vMerge/>
          </w:tcPr>
          <w:p w14:paraId="2B28E7BB" w14:textId="77777777" w:rsidR="009107BD" w:rsidRPr="00601F38" w:rsidRDefault="009107BD" w:rsidP="009107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14:paraId="5B4EBD5C" w14:textId="66D6C8BF" w:rsidR="009107BD" w:rsidRPr="005658B1" w:rsidRDefault="005658B1" w:rsidP="005658B1">
            <w:pPr>
              <w:pStyle w:val="paragraph"/>
              <w:textAlignment w:val="baseline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managing </w:t>
            </w:r>
            <w:r w:rsidRPr="008001BF">
              <w:rPr>
                <w:rStyle w:val="normaltextrun1"/>
                <w:rFonts w:ascii="Arial" w:hAnsi="Arial"/>
                <w:sz w:val="22"/>
                <w:szCs w:val="22"/>
                <w:lang w:eastAsia="en-US"/>
              </w:rPr>
              <w:t>sensitive and/or confidential information.</w:t>
            </w:r>
            <w:r w:rsidRPr="008001BF">
              <w:rPr>
                <w:rStyle w:val="eop"/>
                <w:rFonts w:ascii="Arial" w:hAnsi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1" w:type="dxa"/>
          </w:tcPr>
          <w:p w14:paraId="76C356BF" w14:textId="465B60B9" w:rsidR="009107BD" w:rsidRPr="00BC7276" w:rsidRDefault="005658B1" w:rsidP="009107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276">
              <w:rPr>
                <w:rFonts w:ascii="Symbol" w:eastAsia="Symbol" w:hAnsi="Symbol" w:cs="Symbol"/>
                <w:sz w:val="22"/>
                <w:szCs w:val="22"/>
              </w:rPr>
              <w:t></w:t>
            </w:r>
          </w:p>
        </w:tc>
        <w:tc>
          <w:tcPr>
            <w:tcW w:w="1137" w:type="dxa"/>
          </w:tcPr>
          <w:p w14:paraId="3EE3E5E8" w14:textId="6D3C88DC" w:rsidR="009107BD" w:rsidRPr="00BC7276" w:rsidRDefault="009107BD" w:rsidP="009107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7F7CD52" w14:textId="540A7979" w:rsidR="009107BD" w:rsidRPr="00BC7276" w:rsidRDefault="009107BD" w:rsidP="009107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276">
              <w:rPr>
                <w:rFonts w:ascii="Arial" w:hAnsi="Arial" w:cs="Arial"/>
                <w:caps/>
                <w:sz w:val="22"/>
                <w:szCs w:val="22"/>
              </w:rPr>
              <w:t>A/I</w:t>
            </w:r>
          </w:p>
        </w:tc>
      </w:tr>
      <w:tr w:rsidR="009107BD" w:rsidRPr="00BC7276" w14:paraId="6ED7432E" w14:textId="77777777" w:rsidTr="00664600">
        <w:trPr>
          <w:cantSplit/>
        </w:trPr>
        <w:tc>
          <w:tcPr>
            <w:tcW w:w="1701" w:type="dxa"/>
            <w:vMerge/>
          </w:tcPr>
          <w:p w14:paraId="49B6FB06" w14:textId="77777777" w:rsidR="009107BD" w:rsidRPr="00601F38" w:rsidRDefault="009107BD" w:rsidP="009107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14:paraId="0BC8DF10" w14:textId="58E04617" w:rsidR="009107BD" w:rsidRPr="005658B1" w:rsidRDefault="00053B2E" w:rsidP="00053B2E">
            <w:pPr>
              <w:rPr>
                <w:rFonts w:ascii="Arial" w:hAnsi="Arial"/>
                <w:sz w:val="22"/>
                <w:szCs w:val="22"/>
              </w:rPr>
            </w:pPr>
            <w:r w:rsidRPr="008001BF">
              <w:rPr>
                <w:rStyle w:val="normaltextrun1"/>
                <w:rFonts w:ascii="Arial" w:hAnsi="Arial"/>
                <w:sz w:val="22"/>
                <w:szCs w:val="22"/>
              </w:rPr>
              <w:t>Experience of supporting/supervising volunteers</w:t>
            </w:r>
          </w:p>
        </w:tc>
        <w:tc>
          <w:tcPr>
            <w:tcW w:w="1131" w:type="dxa"/>
          </w:tcPr>
          <w:p w14:paraId="34222009" w14:textId="77777777" w:rsidR="009107BD" w:rsidRPr="00BC7276" w:rsidRDefault="009107BD" w:rsidP="009107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14:paraId="1C33CE17" w14:textId="339751B1" w:rsidR="009107BD" w:rsidRPr="00BC7276" w:rsidRDefault="009107BD" w:rsidP="009107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276">
              <w:rPr>
                <w:rFonts w:ascii="Symbol" w:eastAsia="Symbol" w:hAnsi="Symbol" w:cs="Symbol"/>
                <w:sz w:val="22"/>
                <w:szCs w:val="22"/>
              </w:rPr>
              <w:t></w:t>
            </w:r>
          </w:p>
        </w:tc>
        <w:tc>
          <w:tcPr>
            <w:tcW w:w="1418" w:type="dxa"/>
          </w:tcPr>
          <w:p w14:paraId="0A761383" w14:textId="4F25CA71" w:rsidR="009107BD" w:rsidRPr="00BC7276" w:rsidRDefault="009107BD" w:rsidP="009107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276">
              <w:rPr>
                <w:rFonts w:ascii="Arial" w:hAnsi="Arial" w:cs="Arial"/>
                <w:caps/>
                <w:sz w:val="22"/>
                <w:szCs w:val="22"/>
              </w:rPr>
              <w:t>A/I</w:t>
            </w:r>
          </w:p>
        </w:tc>
      </w:tr>
      <w:tr w:rsidR="009107BD" w:rsidRPr="00BC7276" w14:paraId="5D0E2E55" w14:textId="77777777" w:rsidTr="00664600">
        <w:trPr>
          <w:cantSplit/>
        </w:trPr>
        <w:tc>
          <w:tcPr>
            <w:tcW w:w="1701" w:type="dxa"/>
            <w:vMerge w:val="restart"/>
          </w:tcPr>
          <w:p w14:paraId="2C3D68BF" w14:textId="77777777" w:rsidR="009107BD" w:rsidRPr="00BC7276" w:rsidRDefault="009107BD" w:rsidP="009107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7276">
              <w:rPr>
                <w:rFonts w:ascii="Arial" w:hAnsi="Arial" w:cs="Arial"/>
                <w:b/>
                <w:sz w:val="22"/>
                <w:szCs w:val="22"/>
              </w:rPr>
              <w:t>Knowledge</w:t>
            </w:r>
          </w:p>
        </w:tc>
        <w:tc>
          <w:tcPr>
            <w:tcW w:w="4962" w:type="dxa"/>
          </w:tcPr>
          <w:p w14:paraId="4AE843EC" w14:textId="2ABB29A8" w:rsidR="009107BD" w:rsidRPr="00BC7276" w:rsidRDefault="00053B2E" w:rsidP="00053B2E">
            <w:pPr>
              <w:rPr>
                <w:rFonts w:ascii="Arial" w:hAnsi="Arial" w:cs="Arial"/>
                <w:sz w:val="22"/>
                <w:szCs w:val="22"/>
              </w:rPr>
            </w:pPr>
            <w:r w:rsidRPr="008001BF">
              <w:rPr>
                <w:rFonts w:ascii="Arial" w:hAnsi="Arial"/>
                <w:sz w:val="22"/>
                <w:szCs w:val="22"/>
              </w:rPr>
              <w:t xml:space="preserve">Working knowledge of the recovery approach in </w:t>
            </w:r>
            <w:r>
              <w:rPr>
                <w:rFonts w:ascii="Arial" w:hAnsi="Arial"/>
                <w:sz w:val="22"/>
                <w:szCs w:val="22"/>
              </w:rPr>
              <w:t>mental health service provision</w:t>
            </w:r>
          </w:p>
        </w:tc>
        <w:tc>
          <w:tcPr>
            <w:tcW w:w="1131" w:type="dxa"/>
          </w:tcPr>
          <w:p w14:paraId="4B829B16" w14:textId="77777777" w:rsidR="009107BD" w:rsidRPr="00BC7276" w:rsidRDefault="009107BD" w:rsidP="009107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276">
              <w:rPr>
                <w:rFonts w:ascii="Symbol" w:eastAsia="Symbol" w:hAnsi="Symbol" w:cs="Symbol"/>
                <w:sz w:val="22"/>
                <w:szCs w:val="22"/>
              </w:rPr>
              <w:t></w:t>
            </w:r>
          </w:p>
        </w:tc>
        <w:tc>
          <w:tcPr>
            <w:tcW w:w="1137" w:type="dxa"/>
          </w:tcPr>
          <w:p w14:paraId="6C847979" w14:textId="77777777" w:rsidR="009107BD" w:rsidRPr="00BC7276" w:rsidRDefault="009107BD" w:rsidP="009107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1351909" w14:textId="77777777" w:rsidR="009107BD" w:rsidRPr="00BC7276" w:rsidRDefault="009107BD" w:rsidP="009107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276"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9107BD" w:rsidRPr="00BC7276" w14:paraId="3F789DD9" w14:textId="77777777" w:rsidTr="00664600">
        <w:trPr>
          <w:cantSplit/>
        </w:trPr>
        <w:tc>
          <w:tcPr>
            <w:tcW w:w="1701" w:type="dxa"/>
            <w:vMerge/>
          </w:tcPr>
          <w:p w14:paraId="04145856" w14:textId="77777777" w:rsidR="009107BD" w:rsidRPr="00BC7276" w:rsidRDefault="009107BD" w:rsidP="009107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1B8D8C79" w14:textId="6946DE17" w:rsidR="009107BD" w:rsidRPr="00053B2E" w:rsidRDefault="00053B2E" w:rsidP="00053B2E">
            <w:pPr>
              <w:rPr>
                <w:rFonts w:ascii="Arial" w:hAnsi="Arial"/>
                <w:sz w:val="22"/>
                <w:szCs w:val="22"/>
              </w:rPr>
            </w:pPr>
            <w:r w:rsidRPr="008001BF">
              <w:rPr>
                <w:rStyle w:val="normaltextrun1"/>
                <w:rFonts w:ascii="Arial" w:hAnsi="Arial"/>
                <w:sz w:val="22"/>
                <w:szCs w:val="22"/>
              </w:rPr>
              <w:t>Knowledge and understanding of the relevant statutory authorities including NHS and social services</w:t>
            </w:r>
            <w:r w:rsidRPr="00BC7276">
              <w:rPr>
                <w:rFonts w:ascii="Arial" w:hAnsi="Arial" w:cs="Arial"/>
                <w:sz w:val="22"/>
                <w:szCs w:val="22"/>
              </w:rPr>
              <w:t xml:space="preserve"> within LBRuT</w:t>
            </w:r>
            <w:r w:rsidR="00A430CB">
              <w:rPr>
                <w:rFonts w:ascii="Arial" w:hAnsi="Arial" w:cs="Arial"/>
                <w:sz w:val="22"/>
                <w:szCs w:val="22"/>
              </w:rPr>
              <w:t>/Kingston</w:t>
            </w:r>
          </w:p>
        </w:tc>
        <w:tc>
          <w:tcPr>
            <w:tcW w:w="1131" w:type="dxa"/>
          </w:tcPr>
          <w:p w14:paraId="2052BE66" w14:textId="77777777" w:rsidR="009107BD" w:rsidRPr="00BC7276" w:rsidRDefault="009107BD" w:rsidP="009107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276">
              <w:rPr>
                <w:rFonts w:ascii="Symbol" w:eastAsia="Symbol" w:hAnsi="Symbol" w:cs="Symbol"/>
                <w:sz w:val="22"/>
                <w:szCs w:val="22"/>
              </w:rPr>
              <w:t></w:t>
            </w:r>
          </w:p>
        </w:tc>
        <w:tc>
          <w:tcPr>
            <w:tcW w:w="1137" w:type="dxa"/>
          </w:tcPr>
          <w:p w14:paraId="215F0AA0" w14:textId="77777777" w:rsidR="009107BD" w:rsidRPr="00BC7276" w:rsidRDefault="009107BD" w:rsidP="009107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6275F1C" w14:textId="77777777" w:rsidR="009107BD" w:rsidRPr="00BC7276" w:rsidRDefault="009107BD" w:rsidP="009107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276"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9107BD" w:rsidRPr="00BC7276" w14:paraId="35670E1F" w14:textId="77777777" w:rsidTr="00664600">
        <w:trPr>
          <w:cantSplit/>
        </w:trPr>
        <w:tc>
          <w:tcPr>
            <w:tcW w:w="1701" w:type="dxa"/>
            <w:vMerge/>
          </w:tcPr>
          <w:p w14:paraId="114C5E29" w14:textId="77777777" w:rsidR="009107BD" w:rsidRPr="00BC7276" w:rsidRDefault="009107BD" w:rsidP="009107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39C4F395" w14:textId="77777777" w:rsidR="009107BD" w:rsidRPr="00BC7276" w:rsidRDefault="009107BD" w:rsidP="009107BD">
            <w:pPr>
              <w:rPr>
                <w:rFonts w:ascii="Arial" w:hAnsi="Arial" w:cs="Arial"/>
                <w:sz w:val="22"/>
                <w:szCs w:val="22"/>
              </w:rPr>
            </w:pPr>
            <w:r w:rsidRPr="00BC7276">
              <w:rPr>
                <w:rFonts w:ascii="Arial" w:hAnsi="Arial" w:cs="Arial"/>
                <w:sz w:val="22"/>
                <w:szCs w:val="22"/>
              </w:rPr>
              <w:t>Strong grasp of equal opportunities, confidentiality, data-protection, risk management and anti-discrimination practice</w:t>
            </w:r>
          </w:p>
        </w:tc>
        <w:tc>
          <w:tcPr>
            <w:tcW w:w="1131" w:type="dxa"/>
          </w:tcPr>
          <w:p w14:paraId="53C166CE" w14:textId="192F2264" w:rsidR="009107BD" w:rsidRPr="00BC7276" w:rsidRDefault="005658B1" w:rsidP="009107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276">
              <w:rPr>
                <w:rFonts w:ascii="Symbol" w:eastAsia="Symbol" w:hAnsi="Symbol" w:cs="Symbol"/>
                <w:sz w:val="22"/>
                <w:szCs w:val="22"/>
              </w:rPr>
              <w:t></w:t>
            </w:r>
          </w:p>
        </w:tc>
        <w:tc>
          <w:tcPr>
            <w:tcW w:w="1137" w:type="dxa"/>
          </w:tcPr>
          <w:p w14:paraId="3D91D835" w14:textId="154F2AF1" w:rsidR="009107BD" w:rsidRPr="00BC7276" w:rsidRDefault="009107BD" w:rsidP="009107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F204E42" w14:textId="77777777" w:rsidR="009107BD" w:rsidRPr="00BC7276" w:rsidRDefault="009107BD" w:rsidP="009107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276"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9107BD" w:rsidRPr="00BC7276" w14:paraId="7069BBEA" w14:textId="77777777" w:rsidTr="00664600">
        <w:trPr>
          <w:cantSplit/>
        </w:trPr>
        <w:tc>
          <w:tcPr>
            <w:tcW w:w="1701" w:type="dxa"/>
            <w:vMerge/>
          </w:tcPr>
          <w:p w14:paraId="4D95946D" w14:textId="77777777" w:rsidR="009107BD" w:rsidRPr="00BC7276" w:rsidRDefault="009107BD" w:rsidP="009107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7E6BF947" w14:textId="77777777" w:rsidR="009107BD" w:rsidRPr="00BC7276" w:rsidRDefault="009107BD" w:rsidP="009107BD">
            <w:pPr>
              <w:rPr>
                <w:rFonts w:ascii="Arial" w:hAnsi="Arial" w:cs="Arial"/>
                <w:sz w:val="22"/>
                <w:szCs w:val="22"/>
              </w:rPr>
            </w:pPr>
            <w:r w:rsidRPr="00BC7276">
              <w:rPr>
                <w:rFonts w:ascii="Arial" w:hAnsi="Arial" w:cs="Arial"/>
                <w:sz w:val="22"/>
                <w:szCs w:val="22"/>
              </w:rPr>
              <w:t>A thorough understanding of boundaries when working with vulnerable adults</w:t>
            </w:r>
          </w:p>
        </w:tc>
        <w:tc>
          <w:tcPr>
            <w:tcW w:w="1131" w:type="dxa"/>
          </w:tcPr>
          <w:p w14:paraId="0F471746" w14:textId="60ED05DA" w:rsidR="009107BD" w:rsidRPr="00BC7276" w:rsidRDefault="005658B1" w:rsidP="009107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276">
              <w:rPr>
                <w:rFonts w:ascii="Symbol" w:eastAsia="Symbol" w:hAnsi="Symbol" w:cs="Symbol"/>
                <w:sz w:val="22"/>
                <w:szCs w:val="22"/>
              </w:rPr>
              <w:t></w:t>
            </w:r>
          </w:p>
        </w:tc>
        <w:tc>
          <w:tcPr>
            <w:tcW w:w="1137" w:type="dxa"/>
          </w:tcPr>
          <w:p w14:paraId="3554A349" w14:textId="73500C19" w:rsidR="009107BD" w:rsidRPr="00BC7276" w:rsidRDefault="009107BD" w:rsidP="009107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B08EC9B" w14:textId="77777777" w:rsidR="009107BD" w:rsidRPr="00BC7276" w:rsidRDefault="009107BD" w:rsidP="009107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276"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9107BD" w:rsidRPr="00BC7276" w14:paraId="0186EC31" w14:textId="77777777" w:rsidTr="00664600">
        <w:trPr>
          <w:cantSplit/>
        </w:trPr>
        <w:tc>
          <w:tcPr>
            <w:tcW w:w="1701" w:type="dxa"/>
            <w:vMerge w:val="restart"/>
          </w:tcPr>
          <w:p w14:paraId="3EEA39B1" w14:textId="77777777" w:rsidR="009107BD" w:rsidRPr="00BC7276" w:rsidRDefault="009107BD" w:rsidP="009107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7276">
              <w:rPr>
                <w:rFonts w:ascii="Arial" w:hAnsi="Arial" w:cs="Arial"/>
                <w:b/>
                <w:sz w:val="22"/>
                <w:szCs w:val="22"/>
              </w:rPr>
              <w:t>Skills &amp; Abilities</w:t>
            </w:r>
          </w:p>
        </w:tc>
        <w:tc>
          <w:tcPr>
            <w:tcW w:w="4962" w:type="dxa"/>
          </w:tcPr>
          <w:p w14:paraId="3AB40DA6" w14:textId="37AAB82E" w:rsidR="009107BD" w:rsidRPr="005658B1" w:rsidRDefault="009107BD" w:rsidP="005658B1">
            <w:pPr>
              <w:pStyle w:val="paragraph"/>
              <w:textAlignment w:val="baseline"/>
              <w:rPr>
                <w:rFonts w:ascii="Arial" w:hAnsi="Arial"/>
                <w:sz w:val="22"/>
                <w:szCs w:val="22"/>
                <w:lang w:eastAsia="en-US"/>
              </w:rPr>
            </w:pPr>
            <w:r w:rsidRPr="00BC7276">
              <w:rPr>
                <w:rFonts w:ascii="Arial" w:hAnsi="Arial" w:cs="Arial"/>
                <w:sz w:val="22"/>
                <w:szCs w:val="22"/>
              </w:rPr>
              <w:t>Excellent listening skills</w:t>
            </w:r>
            <w:r>
              <w:rPr>
                <w:rFonts w:ascii="Arial" w:hAnsi="Arial" w:cs="Arial"/>
                <w:sz w:val="22"/>
                <w:szCs w:val="22"/>
              </w:rPr>
              <w:t xml:space="preserve"> &amp; a</w:t>
            </w:r>
            <w:r w:rsidRPr="00BC7276">
              <w:rPr>
                <w:rFonts w:ascii="Arial" w:hAnsi="Arial" w:cs="Arial"/>
                <w:sz w:val="22"/>
                <w:szCs w:val="22"/>
              </w:rPr>
              <w:t>bility to motivate and coach people with mental health issues</w:t>
            </w:r>
            <w:r w:rsidR="005658B1" w:rsidRPr="008001BF">
              <w:rPr>
                <w:rStyle w:val="normaltextrun1"/>
                <w:rFonts w:ascii="Arial" w:hAnsi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1" w:type="dxa"/>
          </w:tcPr>
          <w:p w14:paraId="287C64AF" w14:textId="77777777" w:rsidR="009107BD" w:rsidRPr="00BC7276" w:rsidRDefault="009107BD" w:rsidP="009107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276">
              <w:rPr>
                <w:rFonts w:ascii="Symbol" w:eastAsia="Symbol" w:hAnsi="Symbol" w:cs="Symbol"/>
                <w:sz w:val="22"/>
                <w:szCs w:val="22"/>
              </w:rPr>
              <w:t></w:t>
            </w:r>
          </w:p>
        </w:tc>
        <w:tc>
          <w:tcPr>
            <w:tcW w:w="1137" w:type="dxa"/>
          </w:tcPr>
          <w:p w14:paraId="472F5D13" w14:textId="77777777" w:rsidR="009107BD" w:rsidRPr="00BC7276" w:rsidRDefault="009107BD" w:rsidP="009107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F127106" w14:textId="77777777" w:rsidR="009107BD" w:rsidRPr="00BC7276" w:rsidRDefault="009107BD" w:rsidP="009107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276"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9107BD" w:rsidRPr="00BC7276" w14:paraId="13ADECF8" w14:textId="77777777" w:rsidTr="00664600">
        <w:trPr>
          <w:cantSplit/>
        </w:trPr>
        <w:tc>
          <w:tcPr>
            <w:tcW w:w="1701" w:type="dxa"/>
            <w:vMerge/>
          </w:tcPr>
          <w:p w14:paraId="301FD4C4" w14:textId="77777777" w:rsidR="009107BD" w:rsidRPr="00BC7276" w:rsidRDefault="009107BD" w:rsidP="009107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50322930" w14:textId="77777777" w:rsidR="009107BD" w:rsidRPr="00BC7276" w:rsidRDefault="009107BD" w:rsidP="009107BD">
            <w:pPr>
              <w:rPr>
                <w:rFonts w:ascii="Arial" w:hAnsi="Arial" w:cs="Arial"/>
                <w:sz w:val="22"/>
                <w:szCs w:val="22"/>
              </w:rPr>
            </w:pPr>
            <w:r w:rsidRPr="00BC7276">
              <w:rPr>
                <w:rFonts w:ascii="Arial" w:hAnsi="Arial" w:cs="Arial"/>
                <w:sz w:val="22"/>
                <w:szCs w:val="22"/>
              </w:rPr>
              <w:t>Capable of working under own initiative, planning and prioritising own workloads</w:t>
            </w:r>
          </w:p>
        </w:tc>
        <w:tc>
          <w:tcPr>
            <w:tcW w:w="1131" w:type="dxa"/>
          </w:tcPr>
          <w:p w14:paraId="2F62EE71" w14:textId="77777777" w:rsidR="009107BD" w:rsidRPr="00BC7276" w:rsidRDefault="009107BD" w:rsidP="009107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276">
              <w:rPr>
                <w:rFonts w:ascii="Symbol" w:eastAsia="Symbol" w:hAnsi="Symbol" w:cs="Symbol"/>
                <w:sz w:val="22"/>
                <w:szCs w:val="22"/>
              </w:rPr>
              <w:t></w:t>
            </w:r>
          </w:p>
        </w:tc>
        <w:tc>
          <w:tcPr>
            <w:tcW w:w="1137" w:type="dxa"/>
          </w:tcPr>
          <w:p w14:paraId="016238AD" w14:textId="77777777" w:rsidR="009107BD" w:rsidRPr="00BC7276" w:rsidRDefault="009107BD" w:rsidP="009107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024ED3C" w14:textId="77777777" w:rsidR="009107BD" w:rsidRPr="00BC7276" w:rsidRDefault="009107BD" w:rsidP="009107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276"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9107BD" w:rsidRPr="00BC7276" w14:paraId="657E83AD" w14:textId="77777777" w:rsidTr="00664600">
        <w:trPr>
          <w:cantSplit/>
          <w:trHeight w:val="70"/>
        </w:trPr>
        <w:tc>
          <w:tcPr>
            <w:tcW w:w="1701" w:type="dxa"/>
            <w:vMerge/>
          </w:tcPr>
          <w:p w14:paraId="1268A0BA" w14:textId="77777777" w:rsidR="009107BD" w:rsidRPr="00BC7276" w:rsidRDefault="009107BD" w:rsidP="009107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52EACB5C" w14:textId="77777777" w:rsidR="009107BD" w:rsidRPr="00BC7276" w:rsidRDefault="009107BD" w:rsidP="009107BD">
            <w:pPr>
              <w:rPr>
                <w:rFonts w:ascii="Arial" w:hAnsi="Arial" w:cs="Arial"/>
                <w:sz w:val="22"/>
                <w:szCs w:val="22"/>
              </w:rPr>
            </w:pPr>
            <w:r w:rsidRPr="00BC7276">
              <w:rPr>
                <w:rFonts w:ascii="Arial" w:hAnsi="Arial" w:cs="Arial"/>
                <w:sz w:val="22"/>
                <w:szCs w:val="22"/>
              </w:rPr>
              <w:t xml:space="preserve">Strong team working skills </w:t>
            </w:r>
          </w:p>
        </w:tc>
        <w:tc>
          <w:tcPr>
            <w:tcW w:w="1131" w:type="dxa"/>
          </w:tcPr>
          <w:p w14:paraId="14886B11" w14:textId="77777777" w:rsidR="009107BD" w:rsidRPr="00BC7276" w:rsidRDefault="009107BD" w:rsidP="009107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276">
              <w:rPr>
                <w:rFonts w:ascii="Symbol" w:eastAsia="Symbol" w:hAnsi="Symbol" w:cs="Symbol"/>
                <w:sz w:val="22"/>
                <w:szCs w:val="22"/>
              </w:rPr>
              <w:t></w:t>
            </w:r>
          </w:p>
        </w:tc>
        <w:tc>
          <w:tcPr>
            <w:tcW w:w="1137" w:type="dxa"/>
          </w:tcPr>
          <w:p w14:paraId="508036DA" w14:textId="77777777" w:rsidR="009107BD" w:rsidRPr="00BC7276" w:rsidRDefault="009107BD" w:rsidP="009107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1C53491" w14:textId="77777777" w:rsidR="009107BD" w:rsidRPr="00BC7276" w:rsidRDefault="009107BD" w:rsidP="009107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276"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9107BD" w:rsidRPr="00BC7276" w14:paraId="46BFE43A" w14:textId="77777777" w:rsidTr="00664600">
        <w:trPr>
          <w:cantSplit/>
          <w:trHeight w:val="70"/>
        </w:trPr>
        <w:tc>
          <w:tcPr>
            <w:tcW w:w="1701" w:type="dxa"/>
            <w:vMerge/>
          </w:tcPr>
          <w:p w14:paraId="418E7E5B" w14:textId="77777777" w:rsidR="009107BD" w:rsidRPr="00BC7276" w:rsidRDefault="009107BD" w:rsidP="009107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1292423A" w14:textId="7AE56F03" w:rsidR="009107BD" w:rsidRPr="00BC7276" w:rsidRDefault="009107BD" w:rsidP="009107BD">
            <w:pPr>
              <w:rPr>
                <w:rFonts w:ascii="Arial" w:hAnsi="Arial" w:cs="Arial"/>
                <w:sz w:val="22"/>
                <w:szCs w:val="22"/>
              </w:rPr>
            </w:pPr>
            <w:r w:rsidRPr="00BC7276">
              <w:rPr>
                <w:rFonts w:ascii="Arial" w:hAnsi="Arial" w:cs="Arial"/>
                <w:sz w:val="22"/>
                <w:szCs w:val="22"/>
              </w:rPr>
              <w:t>Ability to communicate effectively both orally and in writing</w:t>
            </w:r>
            <w:r w:rsidR="005658B1">
              <w:rPr>
                <w:rFonts w:ascii="Arial" w:hAnsi="Arial" w:cs="Arial"/>
                <w:sz w:val="22"/>
                <w:szCs w:val="22"/>
              </w:rPr>
              <w:t xml:space="preserve"> to people of all levels</w:t>
            </w:r>
          </w:p>
        </w:tc>
        <w:tc>
          <w:tcPr>
            <w:tcW w:w="1131" w:type="dxa"/>
          </w:tcPr>
          <w:p w14:paraId="10036465" w14:textId="77777777" w:rsidR="009107BD" w:rsidRPr="00BC7276" w:rsidRDefault="009107BD" w:rsidP="009107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276">
              <w:rPr>
                <w:rFonts w:ascii="Symbol" w:eastAsia="Symbol" w:hAnsi="Symbol" w:cs="Symbol"/>
                <w:sz w:val="22"/>
                <w:szCs w:val="22"/>
              </w:rPr>
              <w:t></w:t>
            </w:r>
          </w:p>
        </w:tc>
        <w:tc>
          <w:tcPr>
            <w:tcW w:w="1137" w:type="dxa"/>
          </w:tcPr>
          <w:p w14:paraId="6D2F2871" w14:textId="77777777" w:rsidR="009107BD" w:rsidRPr="00BC7276" w:rsidRDefault="009107BD" w:rsidP="009107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52F6844" w14:textId="77777777" w:rsidR="009107BD" w:rsidRPr="00BC7276" w:rsidRDefault="009107BD" w:rsidP="009107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276"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5658B1" w:rsidRPr="00BC7276" w14:paraId="51D0F429" w14:textId="77777777" w:rsidTr="00664600">
        <w:trPr>
          <w:cantSplit/>
          <w:trHeight w:val="70"/>
        </w:trPr>
        <w:tc>
          <w:tcPr>
            <w:tcW w:w="1701" w:type="dxa"/>
            <w:vMerge/>
          </w:tcPr>
          <w:p w14:paraId="67F5497D" w14:textId="77777777" w:rsidR="005658B1" w:rsidRPr="00BC7276" w:rsidRDefault="005658B1" w:rsidP="009107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4811330D" w14:textId="20E9DFD9" w:rsidR="005658B1" w:rsidRDefault="005658B1" w:rsidP="005658B1">
            <w:pPr>
              <w:rPr>
                <w:rStyle w:val="normaltextrun1"/>
                <w:rFonts w:ascii="Arial" w:hAnsi="Arial"/>
                <w:sz w:val="22"/>
                <w:szCs w:val="22"/>
              </w:rPr>
            </w:pPr>
            <w:r w:rsidRPr="008001BF">
              <w:rPr>
                <w:rStyle w:val="normaltextrun1"/>
                <w:rFonts w:ascii="Arial" w:hAnsi="Arial"/>
                <w:sz w:val="22"/>
                <w:szCs w:val="22"/>
              </w:rPr>
              <w:t>Ability to deal effectively and calmly with challenging situations as they may arise</w:t>
            </w:r>
          </w:p>
        </w:tc>
        <w:tc>
          <w:tcPr>
            <w:tcW w:w="1131" w:type="dxa"/>
          </w:tcPr>
          <w:p w14:paraId="56E0501D" w14:textId="77777777" w:rsidR="005658B1" w:rsidRPr="00BC7276" w:rsidRDefault="005658B1" w:rsidP="009107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14:paraId="766E52EE" w14:textId="17BF21D5" w:rsidR="005658B1" w:rsidRPr="00BC7276" w:rsidRDefault="005658B1" w:rsidP="009107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276">
              <w:rPr>
                <w:rFonts w:ascii="Symbol" w:eastAsia="Symbol" w:hAnsi="Symbol" w:cs="Symbol"/>
                <w:sz w:val="22"/>
                <w:szCs w:val="22"/>
              </w:rPr>
              <w:t></w:t>
            </w:r>
          </w:p>
        </w:tc>
        <w:tc>
          <w:tcPr>
            <w:tcW w:w="1418" w:type="dxa"/>
          </w:tcPr>
          <w:p w14:paraId="017071F8" w14:textId="139F3986" w:rsidR="005658B1" w:rsidRPr="00BC7276" w:rsidRDefault="006722C5" w:rsidP="009107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9107BD" w:rsidRPr="00BC7276" w14:paraId="0CF7AC46" w14:textId="77777777" w:rsidTr="00664600">
        <w:trPr>
          <w:cantSplit/>
          <w:trHeight w:val="70"/>
        </w:trPr>
        <w:tc>
          <w:tcPr>
            <w:tcW w:w="1701" w:type="dxa"/>
            <w:vMerge/>
          </w:tcPr>
          <w:p w14:paraId="4AA351A6" w14:textId="77777777" w:rsidR="009107BD" w:rsidRPr="00BC7276" w:rsidRDefault="009107BD" w:rsidP="009107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76801934" w14:textId="5E888621" w:rsidR="009107BD" w:rsidRPr="005658B1" w:rsidRDefault="005658B1" w:rsidP="006722C5">
            <w:pPr>
              <w:pStyle w:val="paragraph"/>
              <w:textAlignment w:val="baseline"/>
              <w:rPr>
                <w:rFonts w:ascii="Arial" w:hAnsi="Arial"/>
                <w:sz w:val="22"/>
                <w:szCs w:val="22"/>
                <w:lang w:eastAsia="en-US"/>
              </w:rPr>
            </w:pPr>
            <w:r w:rsidRPr="005658B1">
              <w:rPr>
                <w:rFonts w:ascii="Arial" w:hAnsi="Arial"/>
                <w:sz w:val="22"/>
                <w:szCs w:val="22"/>
              </w:rPr>
              <w:t>Interests, skills or hobbies that could be used for group activities</w:t>
            </w:r>
            <w:r w:rsidR="006722C5">
              <w:rPr>
                <w:rFonts w:ascii="Arial" w:hAnsi="Arial"/>
                <w:sz w:val="22"/>
                <w:szCs w:val="22"/>
              </w:rPr>
              <w:t xml:space="preserve"> e.g. </w:t>
            </w:r>
            <w:r w:rsidRPr="005658B1">
              <w:rPr>
                <w:rFonts w:ascii="Arial" w:hAnsi="Arial"/>
                <w:sz w:val="22"/>
                <w:szCs w:val="22"/>
              </w:rPr>
              <w:t>art, music, cookery</w:t>
            </w:r>
          </w:p>
        </w:tc>
        <w:tc>
          <w:tcPr>
            <w:tcW w:w="1131" w:type="dxa"/>
          </w:tcPr>
          <w:p w14:paraId="2B53E02B" w14:textId="3CAC147C" w:rsidR="009107BD" w:rsidRPr="00BC7276" w:rsidRDefault="009107BD" w:rsidP="009107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14:paraId="4BCBAA43" w14:textId="1A81AFA3" w:rsidR="009107BD" w:rsidRPr="00BC7276" w:rsidRDefault="005658B1" w:rsidP="009107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276">
              <w:rPr>
                <w:rFonts w:ascii="Symbol" w:eastAsia="Symbol" w:hAnsi="Symbol" w:cs="Symbol"/>
                <w:sz w:val="22"/>
                <w:szCs w:val="22"/>
              </w:rPr>
              <w:t></w:t>
            </w:r>
          </w:p>
        </w:tc>
        <w:tc>
          <w:tcPr>
            <w:tcW w:w="1418" w:type="dxa"/>
          </w:tcPr>
          <w:p w14:paraId="5F4FA19B" w14:textId="77777777" w:rsidR="009107BD" w:rsidRPr="00BC7276" w:rsidRDefault="009107BD" w:rsidP="009107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276"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9107BD" w:rsidRPr="00BC7276" w14:paraId="7603DFB5" w14:textId="77777777" w:rsidTr="00664600">
        <w:trPr>
          <w:cantSplit/>
        </w:trPr>
        <w:tc>
          <w:tcPr>
            <w:tcW w:w="1701" w:type="dxa"/>
          </w:tcPr>
          <w:p w14:paraId="1D3455B0" w14:textId="77777777" w:rsidR="009107BD" w:rsidRPr="00BC7276" w:rsidRDefault="009107BD" w:rsidP="009107BD">
            <w:pPr>
              <w:rPr>
                <w:rFonts w:ascii="Arial" w:hAnsi="Arial" w:cs="Arial"/>
                <w:sz w:val="22"/>
                <w:szCs w:val="22"/>
              </w:rPr>
            </w:pPr>
            <w:r w:rsidRPr="00BC7276">
              <w:rPr>
                <w:rFonts w:ascii="Arial" w:hAnsi="Arial"/>
                <w:b/>
                <w:sz w:val="22"/>
                <w:szCs w:val="22"/>
              </w:rPr>
              <w:t>Other</w:t>
            </w:r>
          </w:p>
        </w:tc>
        <w:tc>
          <w:tcPr>
            <w:tcW w:w="4962" w:type="dxa"/>
          </w:tcPr>
          <w:p w14:paraId="7BC81022" w14:textId="6D6D1BF1" w:rsidR="009107BD" w:rsidRPr="00BC7276" w:rsidRDefault="005658B1" w:rsidP="009107BD">
            <w:pPr>
              <w:numPr>
                <w:ilvl w:val="0"/>
                <w:numId w:val="29"/>
              </w:numPr>
              <w:ind w:left="43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 work within RB</w:t>
            </w:r>
            <w:r w:rsidR="009107BD" w:rsidRPr="00BC7276">
              <w:rPr>
                <w:rFonts w:ascii="Arial" w:hAnsi="Arial"/>
                <w:sz w:val="22"/>
                <w:szCs w:val="22"/>
              </w:rPr>
              <w:t>Mind’s mission &amp; values</w:t>
            </w:r>
          </w:p>
          <w:p w14:paraId="451FE854" w14:textId="7C8E24B1" w:rsidR="009107BD" w:rsidRPr="00BC7276" w:rsidRDefault="009107BD" w:rsidP="009107BD">
            <w:pPr>
              <w:numPr>
                <w:ilvl w:val="0"/>
                <w:numId w:val="29"/>
              </w:numPr>
              <w:ind w:left="432"/>
              <w:rPr>
                <w:rFonts w:ascii="Arial" w:hAnsi="Arial"/>
                <w:sz w:val="22"/>
                <w:szCs w:val="22"/>
              </w:rPr>
            </w:pPr>
            <w:r w:rsidRPr="00BC7276">
              <w:rPr>
                <w:rFonts w:ascii="Arial" w:hAnsi="Arial"/>
                <w:sz w:val="22"/>
                <w:szCs w:val="22"/>
              </w:rPr>
              <w:t>Proficiency in Microsoft</w:t>
            </w:r>
            <w:r w:rsidR="005658B1">
              <w:rPr>
                <w:rFonts w:ascii="Arial" w:hAnsi="Arial"/>
                <w:sz w:val="22"/>
                <w:szCs w:val="22"/>
              </w:rPr>
              <w:t xml:space="preserve"> Office packages</w:t>
            </w:r>
          </w:p>
          <w:p w14:paraId="7420C1A5" w14:textId="77777777" w:rsidR="009107BD" w:rsidRPr="00BC7276" w:rsidRDefault="009107BD" w:rsidP="009107BD">
            <w:pPr>
              <w:numPr>
                <w:ilvl w:val="0"/>
                <w:numId w:val="29"/>
              </w:numPr>
              <w:ind w:left="432"/>
              <w:rPr>
                <w:rFonts w:ascii="Arial" w:hAnsi="Arial"/>
                <w:sz w:val="22"/>
                <w:szCs w:val="22"/>
              </w:rPr>
            </w:pPr>
            <w:r w:rsidRPr="00BC7276">
              <w:rPr>
                <w:rFonts w:ascii="Arial" w:hAnsi="Arial"/>
                <w:sz w:val="22"/>
                <w:szCs w:val="22"/>
              </w:rPr>
              <w:t xml:space="preserve">Strong administrative skills, including use of databases </w:t>
            </w:r>
          </w:p>
          <w:p w14:paraId="27B1BCB2" w14:textId="6A028350" w:rsidR="009107BD" w:rsidRPr="00BC7276" w:rsidRDefault="009107BD" w:rsidP="009107BD">
            <w:pPr>
              <w:numPr>
                <w:ilvl w:val="0"/>
                <w:numId w:val="29"/>
              </w:numPr>
              <w:ind w:left="432"/>
              <w:rPr>
                <w:rFonts w:ascii="Arial" w:hAnsi="Arial"/>
                <w:sz w:val="22"/>
                <w:szCs w:val="22"/>
              </w:rPr>
            </w:pPr>
            <w:r w:rsidRPr="00BC7276">
              <w:rPr>
                <w:rFonts w:ascii="Arial" w:hAnsi="Arial"/>
                <w:sz w:val="22"/>
                <w:szCs w:val="22"/>
              </w:rPr>
              <w:t>Willingness to travel throughout LBRuT</w:t>
            </w:r>
            <w:r w:rsidR="005658B1">
              <w:rPr>
                <w:rFonts w:ascii="Arial" w:hAnsi="Arial"/>
                <w:sz w:val="22"/>
                <w:szCs w:val="22"/>
              </w:rPr>
              <w:t xml:space="preserve"> &amp; Kingston </w:t>
            </w:r>
          </w:p>
          <w:p w14:paraId="68A0C5EA" w14:textId="178F5591" w:rsidR="009107BD" w:rsidRPr="00BC7276" w:rsidRDefault="009107BD" w:rsidP="009107BD">
            <w:pPr>
              <w:numPr>
                <w:ilvl w:val="0"/>
                <w:numId w:val="29"/>
              </w:numPr>
              <w:ind w:left="432"/>
              <w:rPr>
                <w:rFonts w:ascii="Arial" w:hAnsi="Arial"/>
                <w:sz w:val="22"/>
                <w:szCs w:val="22"/>
              </w:rPr>
            </w:pPr>
            <w:r w:rsidRPr="00BC7276">
              <w:rPr>
                <w:rFonts w:ascii="Arial" w:hAnsi="Arial"/>
                <w:sz w:val="22"/>
                <w:szCs w:val="22"/>
              </w:rPr>
              <w:t>Willingness to work evening</w:t>
            </w:r>
            <w:r w:rsidR="005658B1">
              <w:rPr>
                <w:rFonts w:ascii="Arial" w:hAnsi="Arial"/>
                <w:sz w:val="22"/>
                <w:szCs w:val="22"/>
              </w:rPr>
              <w:t>/weekend</w:t>
            </w:r>
            <w:r w:rsidRPr="00BC7276">
              <w:rPr>
                <w:rFonts w:ascii="Arial" w:hAnsi="Arial"/>
                <w:sz w:val="22"/>
                <w:szCs w:val="22"/>
              </w:rPr>
              <w:t xml:space="preserve"> hours</w:t>
            </w:r>
          </w:p>
          <w:p w14:paraId="7AD58642" w14:textId="77777777" w:rsidR="009107BD" w:rsidRPr="00BC7276" w:rsidRDefault="009107BD" w:rsidP="009107BD">
            <w:pPr>
              <w:numPr>
                <w:ilvl w:val="0"/>
                <w:numId w:val="29"/>
              </w:numPr>
              <w:ind w:left="432"/>
              <w:rPr>
                <w:rFonts w:ascii="Arial" w:hAnsi="Arial" w:cs="Arial"/>
                <w:sz w:val="22"/>
                <w:szCs w:val="22"/>
              </w:rPr>
            </w:pPr>
            <w:r w:rsidRPr="00BC7276">
              <w:rPr>
                <w:rFonts w:ascii="Arial" w:hAnsi="Arial"/>
                <w:sz w:val="22"/>
                <w:szCs w:val="22"/>
              </w:rPr>
              <w:t>Positive and flexible attitude to work</w:t>
            </w:r>
          </w:p>
        </w:tc>
        <w:tc>
          <w:tcPr>
            <w:tcW w:w="1131" w:type="dxa"/>
          </w:tcPr>
          <w:p w14:paraId="6C8C9386" w14:textId="77777777" w:rsidR="009107BD" w:rsidRPr="00BC7276" w:rsidRDefault="009107BD" w:rsidP="009107B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C7276">
              <w:rPr>
                <w:rFonts w:ascii="Symbol" w:eastAsia="Symbol" w:hAnsi="Symbol" w:cs="Symbol"/>
                <w:sz w:val="22"/>
                <w:szCs w:val="22"/>
              </w:rPr>
              <w:t></w:t>
            </w:r>
          </w:p>
          <w:p w14:paraId="68047E21" w14:textId="77777777" w:rsidR="009107BD" w:rsidRPr="00BC7276" w:rsidRDefault="009107BD" w:rsidP="009107B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F679AF9" w14:textId="70DC5B76" w:rsidR="009107BD" w:rsidRPr="00BC7276" w:rsidRDefault="009107BD" w:rsidP="009107B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38A06FC" w14:textId="77777777" w:rsidR="009107BD" w:rsidRPr="00BC7276" w:rsidRDefault="009107BD" w:rsidP="009107B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13AED7B" w14:textId="77777777" w:rsidR="009107BD" w:rsidRPr="00BC7276" w:rsidRDefault="009107BD" w:rsidP="009107B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C7276">
              <w:rPr>
                <w:rFonts w:ascii="Symbol" w:eastAsia="Symbol" w:hAnsi="Symbol" w:cs="Symbol"/>
                <w:sz w:val="22"/>
                <w:szCs w:val="22"/>
              </w:rPr>
              <w:t></w:t>
            </w:r>
          </w:p>
          <w:p w14:paraId="5E6E8971" w14:textId="77777777" w:rsidR="006722C5" w:rsidRDefault="006722C5" w:rsidP="009107B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CB54BCC" w14:textId="77777777" w:rsidR="009107BD" w:rsidRPr="00BC7276" w:rsidRDefault="009107BD" w:rsidP="009107B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C7276">
              <w:rPr>
                <w:rFonts w:ascii="Symbol" w:eastAsia="Symbol" w:hAnsi="Symbol" w:cs="Symbol"/>
                <w:sz w:val="22"/>
                <w:szCs w:val="22"/>
              </w:rPr>
              <w:t></w:t>
            </w:r>
          </w:p>
          <w:p w14:paraId="222988DC" w14:textId="77777777" w:rsidR="009107BD" w:rsidRPr="00BC7276" w:rsidRDefault="009107BD" w:rsidP="009107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276">
              <w:rPr>
                <w:rFonts w:ascii="Symbol" w:eastAsia="Symbol" w:hAnsi="Symbol" w:cs="Symbol"/>
                <w:sz w:val="22"/>
                <w:szCs w:val="22"/>
              </w:rPr>
              <w:t></w:t>
            </w:r>
          </w:p>
        </w:tc>
        <w:tc>
          <w:tcPr>
            <w:tcW w:w="1137" w:type="dxa"/>
          </w:tcPr>
          <w:p w14:paraId="74F5B670" w14:textId="77777777" w:rsidR="005658B1" w:rsidRDefault="005658B1" w:rsidP="009107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4DE337" w14:textId="77777777" w:rsidR="005658B1" w:rsidRDefault="005658B1" w:rsidP="009107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276">
              <w:rPr>
                <w:rFonts w:ascii="Symbol" w:eastAsia="Symbol" w:hAnsi="Symbol" w:cs="Symbol"/>
                <w:sz w:val="22"/>
                <w:szCs w:val="22"/>
              </w:rPr>
              <w:t></w:t>
            </w:r>
          </w:p>
          <w:p w14:paraId="2E7418CB" w14:textId="57E40120" w:rsidR="005658B1" w:rsidRPr="00BC7276" w:rsidRDefault="005658B1" w:rsidP="009107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276">
              <w:rPr>
                <w:rFonts w:ascii="Symbol" w:eastAsia="Symbol" w:hAnsi="Symbol" w:cs="Symbol"/>
                <w:sz w:val="22"/>
                <w:szCs w:val="22"/>
              </w:rPr>
              <w:t></w:t>
            </w:r>
          </w:p>
        </w:tc>
        <w:tc>
          <w:tcPr>
            <w:tcW w:w="1418" w:type="dxa"/>
          </w:tcPr>
          <w:p w14:paraId="36E7F86A" w14:textId="77777777" w:rsidR="009107BD" w:rsidRPr="00BC7276" w:rsidRDefault="009107BD" w:rsidP="009107B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C7276">
              <w:rPr>
                <w:rFonts w:ascii="Arial" w:hAnsi="Arial"/>
                <w:sz w:val="22"/>
                <w:szCs w:val="22"/>
              </w:rPr>
              <w:t>A/I</w:t>
            </w:r>
          </w:p>
          <w:p w14:paraId="2021DB32" w14:textId="77777777" w:rsidR="009107BD" w:rsidRPr="00BC7276" w:rsidRDefault="009107BD" w:rsidP="009107B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C7276">
              <w:rPr>
                <w:rFonts w:ascii="Arial" w:hAnsi="Arial"/>
                <w:sz w:val="22"/>
                <w:szCs w:val="22"/>
              </w:rPr>
              <w:t>A</w:t>
            </w:r>
          </w:p>
          <w:p w14:paraId="4DE2C18A" w14:textId="77777777" w:rsidR="009107BD" w:rsidRPr="00BC7276" w:rsidRDefault="009107BD" w:rsidP="009107B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C7276">
              <w:rPr>
                <w:rFonts w:ascii="Arial" w:hAnsi="Arial"/>
                <w:sz w:val="22"/>
                <w:szCs w:val="22"/>
              </w:rPr>
              <w:t>A</w:t>
            </w:r>
          </w:p>
          <w:p w14:paraId="0F27A3B4" w14:textId="77777777" w:rsidR="009107BD" w:rsidRPr="00BC7276" w:rsidRDefault="009107BD" w:rsidP="009107B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EBFD853" w14:textId="77777777" w:rsidR="009107BD" w:rsidRPr="00BC7276" w:rsidRDefault="009107BD" w:rsidP="009107B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C7276">
              <w:rPr>
                <w:rFonts w:ascii="Arial" w:hAnsi="Arial"/>
                <w:sz w:val="22"/>
                <w:szCs w:val="22"/>
              </w:rPr>
              <w:t>A</w:t>
            </w:r>
          </w:p>
          <w:p w14:paraId="7D669D3F" w14:textId="77777777" w:rsidR="006722C5" w:rsidRDefault="006722C5" w:rsidP="009107B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0DAE13D" w14:textId="77777777" w:rsidR="009107BD" w:rsidRPr="00BC7276" w:rsidRDefault="009107BD" w:rsidP="009107B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C7276">
              <w:rPr>
                <w:rFonts w:ascii="Arial" w:hAnsi="Arial"/>
                <w:sz w:val="22"/>
                <w:szCs w:val="22"/>
              </w:rPr>
              <w:t>A</w:t>
            </w:r>
          </w:p>
          <w:p w14:paraId="07FFA905" w14:textId="50C4A37F" w:rsidR="009107BD" w:rsidRPr="00BC7276" w:rsidRDefault="009107BD" w:rsidP="009107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276">
              <w:rPr>
                <w:rFonts w:ascii="Arial" w:hAnsi="Arial"/>
                <w:sz w:val="22"/>
                <w:szCs w:val="22"/>
              </w:rPr>
              <w:t>A</w:t>
            </w:r>
          </w:p>
        </w:tc>
      </w:tr>
    </w:tbl>
    <w:p w14:paraId="648F6ADE" w14:textId="77777777" w:rsidR="006722C5" w:rsidRDefault="006722C5" w:rsidP="00FE3502">
      <w:pPr>
        <w:rPr>
          <w:rFonts w:ascii="Arial" w:hAnsi="Arial" w:cs="Arial"/>
          <w:b/>
          <w:sz w:val="28"/>
          <w:szCs w:val="28"/>
        </w:rPr>
      </w:pPr>
    </w:p>
    <w:p w14:paraId="3FC0669E" w14:textId="77777777" w:rsidR="006722C5" w:rsidRDefault="006722C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2922F2D3" w14:textId="6D03A43B" w:rsidR="00C337CF" w:rsidRPr="004B0D38" w:rsidRDefault="00C337CF" w:rsidP="00FE3502">
      <w:pPr>
        <w:rPr>
          <w:rFonts w:ascii="Arial" w:hAnsi="Arial" w:cs="Arial"/>
          <w:sz w:val="22"/>
          <w:szCs w:val="22"/>
        </w:rPr>
      </w:pPr>
      <w:r w:rsidRPr="004B0D38">
        <w:rPr>
          <w:rFonts w:ascii="Arial" w:hAnsi="Arial" w:cs="Arial"/>
          <w:b/>
          <w:sz w:val="28"/>
          <w:szCs w:val="28"/>
        </w:rPr>
        <w:lastRenderedPageBreak/>
        <w:t>3. Main Terms of Employment</w:t>
      </w:r>
    </w:p>
    <w:p w14:paraId="3CCA5C46" w14:textId="77777777" w:rsidR="00C337CF" w:rsidRPr="004B0D38" w:rsidRDefault="00C337CF" w:rsidP="00FE3502">
      <w:pPr>
        <w:rPr>
          <w:rFonts w:ascii="Arial" w:hAnsi="Arial" w:cs="Arial"/>
          <w:sz w:val="22"/>
          <w:szCs w:val="22"/>
        </w:rPr>
      </w:pPr>
    </w:p>
    <w:p w14:paraId="3A42B82E" w14:textId="77777777" w:rsidR="00C337CF" w:rsidRPr="00005616" w:rsidRDefault="00C337CF" w:rsidP="00FE3502">
      <w:pPr>
        <w:pStyle w:val="Heading1"/>
        <w:jc w:val="left"/>
        <w:rPr>
          <w:rFonts w:ascii="Arial" w:hAnsi="Arial" w:cs="Arial"/>
          <w:b w:val="0"/>
          <w:sz w:val="22"/>
          <w:szCs w:val="22"/>
        </w:rPr>
      </w:pPr>
      <w:r w:rsidRPr="004B0D38">
        <w:rPr>
          <w:rFonts w:ascii="Arial" w:hAnsi="Arial" w:cs="Arial"/>
          <w:sz w:val="22"/>
          <w:szCs w:val="22"/>
        </w:rPr>
        <w:t xml:space="preserve">1. </w:t>
      </w:r>
      <w:r w:rsidRPr="00005616">
        <w:rPr>
          <w:rFonts w:ascii="Arial" w:hAnsi="Arial" w:cs="Arial"/>
          <w:sz w:val="22"/>
          <w:szCs w:val="22"/>
        </w:rPr>
        <w:t xml:space="preserve">Salary </w:t>
      </w:r>
    </w:p>
    <w:p w14:paraId="2CA092E1" w14:textId="77777777" w:rsidR="00C337CF" w:rsidRPr="00005616" w:rsidRDefault="00C337CF" w:rsidP="00FE3502">
      <w:pPr>
        <w:rPr>
          <w:rFonts w:ascii="Arial" w:hAnsi="Arial" w:cs="Arial"/>
          <w:sz w:val="22"/>
          <w:szCs w:val="22"/>
        </w:rPr>
      </w:pPr>
    </w:p>
    <w:p w14:paraId="272F973C" w14:textId="3251B65A" w:rsidR="00C337CF" w:rsidRPr="00005616" w:rsidRDefault="00C337CF" w:rsidP="00FE3502">
      <w:pPr>
        <w:rPr>
          <w:rFonts w:ascii="Arial" w:hAnsi="Arial" w:cs="Arial"/>
          <w:sz w:val="22"/>
          <w:szCs w:val="22"/>
        </w:rPr>
      </w:pPr>
      <w:r w:rsidRPr="00005616">
        <w:rPr>
          <w:rFonts w:ascii="Arial" w:hAnsi="Arial" w:cs="Arial"/>
          <w:sz w:val="22"/>
          <w:szCs w:val="22"/>
        </w:rPr>
        <w:t>£</w:t>
      </w:r>
      <w:r w:rsidR="00005616" w:rsidRPr="00005616">
        <w:rPr>
          <w:rFonts w:ascii="Arial" w:hAnsi="Arial" w:cs="Arial"/>
          <w:sz w:val="22"/>
          <w:szCs w:val="22"/>
        </w:rPr>
        <w:t>2</w:t>
      </w:r>
      <w:r w:rsidR="006E76E8">
        <w:rPr>
          <w:rFonts w:ascii="Arial" w:hAnsi="Arial" w:cs="Arial"/>
          <w:sz w:val="22"/>
          <w:szCs w:val="22"/>
        </w:rPr>
        <w:t>3</w:t>
      </w:r>
      <w:r w:rsidRPr="00005616">
        <w:rPr>
          <w:rFonts w:ascii="Arial" w:hAnsi="Arial" w:cs="Arial"/>
          <w:sz w:val="22"/>
          <w:szCs w:val="22"/>
        </w:rPr>
        <w:t>,</w:t>
      </w:r>
      <w:r w:rsidR="00005616" w:rsidRPr="00005616">
        <w:rPr>
          <w:rFonts w:ascii="Arial" w:hAnsi="Arial" w:cs="Arial"/>
          <w:sz w:val="22"/>
          <w:szCs w:val="22"/>
        </w:rPr>
        <w:t>0</w:t>
      </w:r>
      <w:r w:rsidRPr="00005616">
        <w:rPr>
          <w:rFonts w:ascii="Arial" w:hAnsi="Arial" w:cs="Arial"/>
          <w:sz w:val="22"/>
          <w:szCs w:val="22"/>
        </w:rPr>
        <w:t xml:space="preserve">00 </w:t>
      </w:r>
      <w:r w:rsidR="00005616" w:rsidRPr="00005616">
        <w:rPr>
          <w:rFonts w:ascii="Arial" w:hAnsi="Arial" w:cs="Arial"/>
          <w:sz w:val="22"/>
          <w:szCs w:val="22"/>
        </w:rPr>
        <w:t>per annum (pro rata)</w:t>
      </w:r>
    </w:p>
    <w:p w14:paraId="67C995F0" w14:textId="77777777" w:rsidR="00C337CF" w:rsidRPr="00005616" w:rsidRDefault="00C337CF" w:rsidP="00FE3502">
      <w:pPr>
        <w:rPr>
          <w:rFonts w:ascii="Arial" w:hAnsi="Arial" w:cs="Arial"/>
          <w:sz w:val="22"/>
          <w:szCs w:val="22"/>
        </w:rPr>
      </w:pPr>
    </w:p>
    <w:p w14:paraId="3B89FA6B" w14:textId="77777777" w:rsidR="00C337CF" w:rsidRPr="00005616" w:rsidRDefault="00C337CF" w:rsidP="00FE3502">
      <w:pPr>
        <w:rPr>
          <w:rFonts w:ascii="Arial" w:hAnsi="Arial" w:cs="Arial"/>
          <w:b/>
          <w:sz w:val="22"/>
          <w:szCs w:val="22"/>
        </w:rPr>
      </w:pPr>
      <w:r w:rsidRPr="00005616">
        <w:rPr>
          <w:rFonts w:ascii="Arial" w:hAnsi="Arial" w:cs="Arial"/>
          <w:b/>
          <w:sz w:val="22"/>
          <w:szCs w:val="22"/>
        </w:rPr>
        <w:t>2. Hours of Work</w:t>
      </w:r>
    </w:p>
    <w:p w14:paraId="3758B9BB" w14:textId="77777777" w:rsidR="00C337CF" w:rsidRPr="004B0D38" w:rsidRDefault="00C337CF" w:rsidP="00FE3502">
      <w:pPr>
        <w:rPr>
          <w:rFonts w:ascii="Arial" w:hAnsi="Arial" w:cs="Arial"/>
          <w:color w:val="000000"/>
          <w:sz w:val="22"/>
          <w:szCs w:val="22"/>
        </w:rPr>
      </w:pPr>
    </w:p>
    <w:p w14:paraId="3B5A92C5" w14:textId="179751C6" w:rsidR="00887787" w:rsidRPr="00183CDF" w:rsidRDefault="006D1405" w:rsidP="00887787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87787">
        <w:rPr>
          <w:rFonts w:ascii="Arial" w:hAnsi="Arial" w:cs="Arial"/>
          <w:sz w:val="22"/>
          <w:szCs w:val="22"/>
        </w:rPr>
        <w:t>art</w:t>
      </w:r>
      <w:r w:rsidR="00887787" w:rsidRPr="54A96350">
        <w:rPr>
          <w:rFonts w:ascii="Arial" w:hAnsi="Arial" w:cs="Arial"/>
          <w:sz w:val="22"/>
          <w:szCs w:val="22"/>
        </w:rPr>
        <w:t xml:space="preserve">–time hours per week, worked in a </w:t>
      </w:r>
      <w:r w:rsidR="00887787">
        <w:rPr>
          <w:rFonts w:ascii="Arial" w:hAnsi="Arial" w:cs="Arial"/>
          <w:sz w:val="22"/>
          <w:szCs w:val="22"/>
        </w:rPr>
        <w:t xml:space="preserve">shift pattern over evenings, </w:t>
      </w:r>
      <w:r w:rsidR="00887787" w:rsidRPr="54A96350">
        <w:rPr>
          <w:rFonts w:ascii="Arial" w:hAnsi="Arial" w:cs="Arial"/>
          <w:sz w:val="22"/>
          <w:szCs w:val="22"/>
        </w:rPr>
        <w:t>weekends</w:t>
      </w:r>
      <w:r w:rsidR="00887787">
        <w:rPr>
          <w:rFonts w:ascii="Arial" w:hAnsi="Arial" w:cs="Arial"/>
          <w:sz w:val="22"/>
          <w:szCs w:val="22"/>
        </w:rPr>
        <w:t xml:space="preserve"> and Bank Holidays</w:t>
      </w:r>
    </w:p>
    <w:p w14:paraId="0F11F0BE" w14:textId="2DB607EB" w:rsidR="00C337CF" w:rsidRPr="004B0D38" w:rsidRDefault="00C337CF" w:rsidP="00FE3502">
      <w:pPr>
        <w:rPr>
          <w:rFonts w:ascii="Arial" w:hAnsi="Arial" w:cs="Arial"/>
          <w:sz w:val="22"/>
        </w:rPr>
      </w:pPr>
      <w:r w:rsidRPr="004B0D38">
        <w:rPr>
          <w:rFonts w:ascii="Arial" w:hAnsi="Arial" w:cs="Arial"/>
          <w:sz w:val="22"/>
        </w:rPr>
        <w:t xml:space="preserve">There may also be a requirement for occasional travel to other parts of the UK, for example to visit other Local Mind Associations. A flexible approach to working these hours is important. </w:t>
      </w:r>
    </w:p>
    <w:p w14:paraId="3E4D6F02" w14:textId="77777777" w:rsidR="00C337CF" w:rsidRPr="004B0D38" w:rsidRDefault="00C337CF" w:rsidP="00FE3502">
      <w:pPr>
        <w:rPr>
          <w:rFonts w:ascii="Arial" w:hAnsi="Arial" w:cs="Arial"/>
          <w:sz w:val="22"/>
        </w:rPr>
      </w:pPr>
    </w:p>
    <w:p w14:paraId="3BA86C3B" w14:textId="50F10969" w:rsidR="00C337CF" w:rsidRPr="004B0D38" w:rsidRDefault="00C337CF" w:rsidP="00B2166E">
      <w:pPr>
        <w:pStyle w:val="Heading1"/>
        <w:numPr>
          <w:ilvl w:val="0"/>
          <w:numId w:val="18"/>
        </w:numPr>
        <w:jc w:val="left"/>
        <w:rPr>
          <w:rFonts w:ascii="Arial" w:hAnsi="Arial" w:cs="Arial"/>
          <w:sz w:val="22"/>
          <w:szCs w:val="22"/>
        </w:rPr>
      </w:pPr>
      <w:r w:rsidRPr="004B0D38">
        <w:rPr>
          <w:rFonts w:ascii="Arial" w:hAnsi="Arial" w:cs="Arial"/>
          <w:sz w:val="22"/>
          <w:szCs w:val="22"/>
        </w:rPr>
        <w:t>Annual Holiday</w:t>
      </w:r>
    </w:p>
    <w:p w14:paraId="474CD85E" w14:textId="77777777" w:rsidR="00C337CF" w:rsidRPr="004B0D38" w:rsidRDefault="00C337CF" w:rsidP="00FE3502">
      <w:pPr>
        <w:rPr>
          <w:rFonts w:ascii="Arial" w:hAnsi="Arial" w:cs="Arial"/>
        </w:rPr>
      </w:pPr>
    </w:p>
    <w:p w14:paraId="6A156C2E" w14:textId="77777777" w:rsidR="00C337CF" w:rsidRPr="004B0D38" w:rsidRDefault="00C337CF" w:rsidP="00FE3502">
      <w:pPr>
        <w:rPr>
          <w:rFonts w:ascii="Arial" w:hAnsi="Arial" w:cs="Arial"/>
          <w:sz w:val="22"/>
          <w:szCs w:val="22"/>
        </w:rPr>
      </w:pPr>
      <w:r w:rsidRPr="004B0D38">
        <w:rPr>
          <w:rFonts w:ascii="Arial" w:hAnsi="Arial" w:cs="Arial"/>
          <w:sz w:val="22"/>
          <w:szCs w:val="22"/>
        </w:rPr>
        <w:t>25 days per year (pro rata), excluding public holidays.  An additional day is awarded for each completed year of service up to a maximum of 5 additional days.</w:t>
      </w:r>
    </w:p>
    <w:p w14:paraId="52E41F57" w14:textId="77777777" w:rsidR="00C337CF" w:rsidRPr="004B0D38" w:rsidRDefault="00C337CF" w:rsidP="00FE3502">
      <w:pPr>
        <w:rPr>
          <w:rFonts w:ascii="Arial" w:hAnsi="Arial" w:cs="Arial"/>
          <w:i/>
          <w:sz w:val="22"/>
          <w:szCs w:val="22"/>
        </w:rPr>
      </w:pPr>
    </w:p>
    <w:p w14:paraId="14932566" w14:textId="77777777" w:rsidR="00C337CF" w:rsidRPr="004B0D38" w:rsidRDefault="00C337CF" w:rsidP="00FE3502">
      <w:pPr>
        <w:pStyle w:val="Heading2"/>
        <w:jc w:val="left"/>
        <w:rPr>
          <w:rFonts w:cs="Arial"/>
          <w:sz w:val="22"/>
          <w:szCs w:val="22"/>
          <w:u w:val="single"/>
        </w:rPr>
      </w:pPr>
      <w:r w:rsidRPr="004B0D38">
        <w:rPr>
          <w:rFonts w:cs="Arial"/>
          <w:sz w:val="22"/>
          <w:szCs w:val="22"/>
        </w:rPr>
        <w:t>4. Sick Pay</w:t>
      </w:r>
    </w:p>
    <w:p w14:paraId="6C0E76E5" w14:textId="77777777" w:rsidR="00C337CF" w:rsidRPr="004B0D38" w:rsidRDefault="00C337CF" w:rsidP="00FE3502">
      <w:pPr>
        <w:rPr>
          <w:rFonts w:ascii="Arial" w:hAnsi="Arial" w:cs="Arial"/>
          <w:sz w:val="22"/>
          <w:szCs w:val="22"/>
        </w:rPr>
      </w:pPr>
    </w:p>
    <w:p w14:paraId="2E1C725E" w14:textId="77777777" w:rsidR="00D64BED" w:rsidRDefault="00D64BED" w:rsidP="00D64BED">
      <w:pPr>
        <w:jc w:val="both"/>
        <w:rPr>
          <w:rFonts w:ascii="Arial" w:hAnsi="Arial" w:cs="Arial"/>
        </w:rPr>
      </w:pPr>
      <w:r w:rsidRPr="00E40F7F">
        <w:rPr>
          <w:rFonts w:ascii="Arial" w:hAnsi="Arial" w:cs="Arial"/>
          <w:sz w:val="22"/>
          <w:szCs w:val="22"/>
        </w:rPr>
        <w:t>After six months of employment your sick pay entitlement in any rolling year will be 1 month on full contractual pay, and one month on half contractual pay. Entitlement in the first 6 months is to up to three days paid leave and then Statutory Sick Pay only. Part time employees will receive pro-rata benefits.</w:t>
      </w:r>
    </w:p>
    <w:p w14:paraId="0CDFA911" w14:textId="77777777" w:rsidR="00C337CF" w:rsidRPr="004B0D38" w:rsidRDefault="00C337CF" w:rsidP="00FE3502">
      <w:pPr>
        <w:rPr>
          <w:rFonts w:ascii="Arial" w:hAnsi="Arial" w:cs="Arial"/>
          <w:sz w:val="22"/>
          <w:szCs w:val="22"/>
        </w:rPr>
      </w:pPr>
    </w:p>
    <w:p w14:paraId="7B65A879" w14:textId="77777777" w:rsidR="00C337CF" w:rsidRPr="004B0D38" w:rsidRDefault="00C337CF" w:rsidP="00FE3502">
      <w:pPr>
        <w:rPr>
          <w:rFonts w:ascii="Arial" w:hAnsi="Arial" w:cs="Arial"/>
          <w:b/>
          <w:sz w:val="22"/>
        </w:rPr>
      </w:pPr>
      <w:r w:rsidRPr="004B0D38">
        <w:rPr>
          <w:rFonts w:ascii="Arial" w:hAnsi="Arial" w:cs="Arial"/>
          <w:b/>
          <w:sz w:val="22"/>
        </w:rPr>
        <w:t>5. Maternity Leave</w:t>
      </w:r>
    </w:p>
    <w:p w14:paraId="05FD1CBE" w14:textId="77777777" w:rsidR="00C337CF" w:rsidRPr="004B0D38" w:rsidRDefault="00C337CF" w:rsidP="00FE3502">
      <w:pPr>
        <w:rPr>
          <w:rFonts w:ascii="Arial" w:hAnsi="Arial" w:cs="Arial"/>
          <w:sz w:val="22"/>
        </w:rPr>
      </w:pPr>
    </w:p>
    <w:p w14:paraId="5A4453DA" w14:textId="29493171" w:rsidR="00C337CF" w:rsidRPr="00D166C6" w:rsidRDefault="00C337CF" w:rsidP="00FE3502">
      <w:pPr>
        <w:rPr>
          <w:rFonts w:ascii="Arial" w:hAnsi="Arial" w:cs="Arial"/>
          <w:color w:val="000000"/>
          <w:sz w:val="22"/>
          <w:szCs w:val="22"/>
        </w:rPr>
      </w:pPr>
      <w:r w:rsidRPr="004B0D38">
        <w:rPr>
          <w:rFonts w:ascii="Arial" w:hAnsi="Arial" w:cs="Arial"/>
          <w:color w:val="000000"/>
          <w:sz w:val="22"/>
        </w:rPr>
        <w:t xml:space="preserve">Statutory provisions </w:t>
      </w:r>
      <w:r w:rsidRPr="00D166C6">
        <w:rPr>
          <w:rFonts w:ascii="Arial" w:hAnsi="Arial" w:cs="Arial"/>
          <w:color w:val="000000"/>
          <w:sz w:val="22"/>
          <w:szCs w:val="22"/>
        </w:rPr>
        <w:t>apply</w:t>
      </w:r>
      <w:r w:rsidR="00D166C6" w:rsidRPr="00D166C6">
        <w:rPr>
          <w:rFonts w:ascii="Arial" w:hAnsi="Arial"/>
          <w:color w:val="000000"/>
          <w:sz w:val="22"/>
          <w:szCs w:val="22"/>
        </w:rPr>
        <w:t>, as detailed in our Family &amp; Dependents Leave Policy.</w:t>
      </w:r>
      <w:r w:rsidRPr="00D166C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A51C032" w14:textId="77777777" w:rsidR="00C337CF" w:rsidRPr="00D166C6" w:rsidRDefault="00C337CF" w:rsidP="00FE3502">
      <w:pPr>
        <w:rPr>
          <w:rFonts w:ascii="Arial" w:hAnsi="Arial" w:cs="Arial"/>
          <w:sz w:val="22"/>
          <w:szCs w:val="22"/>
        </w:rPr>
      </w:pPr>
    </w:p>
    <w:p w14:paraId="7D46E426" w14:textId="77777777" w:rsidR="00C337CF" w:rsidRPr="00D166C6" w:rsidRDefault="00C337CF" w:rsidP="00FE3502">
      <w:pPr>
        <w:rPr>
          <w:rFonts w:ascii="Arial" w:hAnsi="Arial" w:cs="Arial"/>
          <w:sz w:val="22"/>
          <w:szCs w:val="22"/>
        </w:rPr>
      </w:pPr>
      <w:r w:rsidRPr="00D166C6">
        <w:rPr>
          <w:rFonts w:ascii="Arial" w:hAnsi="Arial" w:cs="Arial"/>
          <w:b/>
          <w:sz w:val="22"/>
          <w:szCs w:val="22"/>
        </w:rPr>
        <w:t>6. Pension</w:t>
      </w:r>
    </w:p>
    <w:p w14:paraId="23AB8988" w14:textId="77777777" w:rsidR="00C337CF" w:rsidRPr="004B0D38" w:rsidRDefault="00C337CF" w:rsidP="00FE3502">
      <w:pPr>
        <w:rPr>
          <w:rFonts w:ascii="Arial" w:hAnsi="Arial" w:cs="Arial"/>
          <w:sz w:val="22"/>
        </w:rPr>
      </w:pPr>
    </w:p>
    <w:p w14:paraId="363A0D7B" w14:textId="79B56386" w:rsidR="00D64BED" w:rsidRDefault="00D64BED" w:rsidP="00D64BED">
      <w:pPr>
        <w:jc w:val="both"/>
        <w:rPr>
          <w:rFonts w:ascii="Arial" w:hAnsi="Arial"/>
        </w:rPr>
      </w:pPr>
      <w:r>
        <w:rPr>
          <w:rFonts w:ascii="Arial" w:hAnsi="Arial" w:cs="Arial"/>
          <w:color w:val="000000"/>
          <w:sz w:val="22"/>
          <w:szCs w:val="22"/>
        </w:rPr>
        <w:t>Richmond Borough Mind offers a pension wi</w:t>
      </w:r>
      <w:r w:rsidR="00C7616A">
        <w:rPr>
          <w:rFonts w:ascii="Arial" w:hAnsi="Arial" w:cs="Arial"/>
          <w:color w:val="000000"/>
          <w:sz w:val="22"/>
          <w:szCs w:val="22"/>
        </w:rPr>
        <w:t>th an employer contribution of 4</w:t>
      </w:r>
      <w:r>
        <w:rPr>
          <w:rFonts w:ascii="Arial" w:hAnsi="Arial" w:cs="Arial"/>
          <w:color w:val="000000"/>
          <w:sz w:val="22"/>
          <w:szCs w:val="22"/>
        </w:rPr>
        <w:t>% up to 5%. Employees become eligible after three months employment, depending on employment status.  We comply with the Pensions Auto Enrolment Regulations.</w:t>
      </w:r>
      <w:r>
        <w:rPr>
          <w:rFonts w:ascii="Arial" w:hAnsi="Arial"/>
          <w:sz w:val="22"/>
        </w:rPr>
        <w:t xml:space="preserve"> </w:t>
      </w:r>
    </w:p>
    <w:p w14:paraId="3DE16F0C" w14:textId="77777777" w:rsidR="00C337CF" w:rsidRPr="004B0D38" w:rsidRDefault="00C337CF" w:rsidP="00FE3502">
      <w:pPr>
        <w:rPr>
          <w:rFonts w:ascii="Arial" w:hAnsi="Arial" w:cs="Arial"/>
          <w:sz w:val="22"/>
          <w:szCs w:val="22"/>
        </w:rPr>
      </w:pPr>
    </w:p>
    <w:p w14:paraId="0C6DF6F4" w14:textId="77777777" w:rsidR="00C337CF" w:rsidRPr="004B0D38" w:rsidRDefault="00C337CF" w:rsidP="00FE3502">
      <w:pPr>
        <w:pStyle w:val="Heading2"/>
        <w:jc w:val="left"/>
        <w:rPr>
          <w:rFonts w:cs="Arial"/>
          <w:sz w:val="22"/>
          <w:szCs w:val="22"/>
        </w:rPr>
      </w:pPr>
      <w:r w:rsidRPr="004B0D38">
        <w:rPr>
          <w:rFonts w:cs="Arial"/>
          <w:sz w:val="22"/>
          <w:szCs w:val="22"/>
        </w:rPr>
        <w:t>7. Training and Development</w:t>
      </w:r>
    </w:p>
    <w:p w14:paraId="71A7AF14" w14:textId="77777777" w:rsidR="00C337CF" w:rsidRPr="004B0D38" w:rsidRDefault="00C337CF" w:rsidP="00FE3502">
      <w:pPr>
        <w:pStyle w:val="Heading2"/>
        <w:jc w:val="left"/>
        <w:rPr>
          <w:rFonts w:cs="Arial"/>
          <w:b w:val="0"/>
          <w:sz w:val="22"/>
          <w:szCs w:val="22"/>
        </w:rPr>
      </w:pPr>
    </w:p>
    <w:p w14:paraId="48F47432" w14:textId="77777777" w:rsidR="00C337CF" w:rsidRPr="004B0D38" w:rsidRDefault="00C337CF" w:rsidP="00FE3502">
      <w:pPr>
        <w:pStyle w:val="Heading2"/>
        <w:jc w:val="left"/>
        <w:rPr>
          <w:rFonts w:cs="Arial"/>
          <w:b w:val="0"/>
          <w:sz w:val="22"/>
          <w:szCs w:val="22"/>
        </w:rPr>
      </w:pPr>
      <w:r w:rsidRPr="004B0D38">
        <w:rPr>
          <w:rFonts w:cs="Arial"/>
          <w:b w:val="0"/>
          <w:sz w:val="22"/>
          <w:szCs w:val="22"/>
        </w:rPr>
        <w:t>We encourage personal development and training for which support is provided when resources allow.</w:t>
      </w:r>
    </w:p>
    <w:p w14:paraId="651A8B96" w14:textId="77777777" w:rsidR="00C337CF" w:rsidRPr="004B0D38" w:rsidRDefault="00C337CF" w:rsidP="00FE3502">
      <w:pPr>
        <w:rPr>
          <w:rFonts w:ascii="Arial" w:hAnsi="Arial" w:cs="Arial"/>
        </w:rPr>
      </w:pPr>
    </w:p>
    <w:p w14:paraId="4669E923" w14:textId="77777777" w:rsidR="00C337CF" w:rsidRPr="004B0D38" w:rsidRDefault="00C337CF" w:rsidP="00FE3502">
      <w:pPr>
        <w:rPr>
          <w:rFonts w:ascii="Arial" w:hAnsi="Arial" w:cs="Arial"/>
          <w:sz w:val="22"/>
          <w:szCs w:val="22"/>
        </w:rPr>
      </w:pPr>
      <w:r w:rsidRPr="004B0D38">
        <w:rPr>
          <w:rFonts w:ascii="Arial" w:hAnsi="Arial" w:cs="Arial"/>
          <w:b/>
        </w:rPr>
        <w:t>8.</w:t>
      </w:r>
      <w:r w:rsidRPr="004B0D38">
        <w:rPr>
          <w:rFonts w:ascii="Arial" w:hAnsi="Arial" w:cs="Arial"/>
        </w:rPr>
        <w:t xml:space="preserve"> </w:t>
      </w:r>
      <w:r w:rsidRPr="004B0D38">
        <w:rPr>
          <w:rFonts w:ascii="Arial" w:hAnsi="Arial" w:cs="Arial"/>
          <w:b/>
          <w:sz w:val="22"/>
          <w:szCs w:val="22"/>
        </w:rPr>
        <w:t>Probationary Period</w:t>
      </w:r>
    </w:p>
    <w:p w14:paraId="6821AFEA" w14:textId="77777777" w:rsidR="00C337CF" w:rsidRPr="004B0D38" w:rsidRDefault="00C337CF" w:rsidP="00FE3502">
      <w:pPr>
        <w:rPr>
          <w:rFonts w:ascii="Arial" w:hAnsi="Arial" w:cs="Arial"/>
          <w:sz w:val="22"/>
          <w:szCs w:val="22"/>
        </w:rPr>
      </w:pPr>
    </w:p>
    <w:p w14:paraId="6F6699CB" w14:textId="77777777" w:rsidR="00C337CF" w:rsidRPr="004B0D38" w:rsidRDefault="00C337CF" w:rsidP="00FE3502">
      <w:pPr>
        <w:rPr>
          <w:rFonts w:ascii="Arial" w:hAnsi="Arial" w:cs="Arial"/>
          <w:sz w:val="22"/>
          <w:szCs w:val="22"/>
        </w:rPr>
      </w:pPr>
      <w:r w:rsidRPr="004B0D38">
        <w:rPr>
          <w:rFonts w:ascii="Arial" w:hAnsi="Arial" w:cs="Arial"/>
          <w:sz w:val="22"/>
          <w:szCs w:val="22"/>
        </w:rPr>
        <w:t>You will be required to successfully complete a probationary period of 6 months.</w:t>
      </w:r>
    </w:p>
    <w:p w14:paraId="4E26EF44" w14:textId="77777777" w:rsidR="00C337CF" w:rsidRPr="004B0D38" w:rsidRDefault="00C337CF" w:rsidP="00FE3502">
      <w:pPr>
        <w:pStyle w:val="Heading2"/>
        <w:jc w:val="left"/>
        <w:rPr>
          <w:rFonts w:cs="Arial"/>
          <w:sz w:val="22"/>
          <w:szCs w:val="22"/>
        </w:rPr>
      </w:pPr>
    </w:p>
    <w:p w14:paraId="46B5DA8C" w14:textId="77777777" w:rsidR="00C337CF" w:rsidRPr="004B0D38" w:rsidRDefault="00C337CF" w:rsidP="00FE3502">
      <w:pPr>
        <w:pStyle w:val="Heading2"/>
        <w:jc w:val="left"/>
        <w:rPr>
          <w:rFonts w:cs="Arial"/>
          <w:sz w:val="22"/>
          <w:szCs w:val="22"/>
        </w:rPr>
      </w:pPr>
      <w:r w:rsidRPr="004B0D38">
        <w:rPr>
          <w:rFonts w:cs="Arial"/>
          <w:sz w:val="22"/>
          <w:szCs w:val="22"/>
        </w:rPr>
        <w:t>9. Notice period</w:t>
      </w:r>
    </w:p>
    <w:p w14:paraId="498DF457" w14:textId="77777777" w:rsidR="00C337CF" w:rsidRPr="004B0D38" w:rsidRDefault="00C337CF" w:rsidP="00FE3502">
      <w:pPr>
        <w:rPr>
          <w:rFonts w:ascii="Arial" w:hAnsi="Arial" w:cs="Arial"/>
          <w:sz w:val="22"/>
          <w:szCs w:val="22"/>
        </w:rPr>
      </w:pPr>
    </w:p>
    <w:p w14:paraId="65E39262" w14:textId="3005D5D3" w:rsidR="00C337CF" w:rsidRPr="004B0D38" w:rsidRDefault="006E76E8" w:rsidP="00FE35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</w:t>
      </w:r>
      <w:r w:rsidR="00C337CF" w:rsidRPr="004B0D38">
        <w:rPr>
          <w:rFonts w:ascii="Arial" w:hAnsi="Arial" w:cs="Arial"/>
          <w:sz w:val="22"/>
          <w:szCs w:val="22"/>
        </w:rPr>
        <w:t>month written notice on either side, except during the probationary period, when statutory notice applies.</w:t>
      </w:r>
    </w:p>
    <w:p w14:paraId="7F59F4BC" w14:textId="77777777" w:rsidR="007E3BEA" w:rsidRPr="004B0D38" w:rsidRDefault="007E3BEA" w:rsidP="007E3BEA">
      <w:pPr>
        <w:pStyle w:val="Heading1"/>
        <w:jc w:val="left"/>
        <w:rPr>
          <w:rFonts w:ascii="Arial" w:hAnsi="Arial" w:cs="Arial"/>
          <w:bCs w:val="0"/>
          <w:kern w:val="0"/>
          <w:sz w:val="22"/>
          <w:szCs w:val="22"/>
        </w:rPr>
      </w:pPr>
    </w:p>
    <w:p w14:paraId="477FEBBE" w14:textId="77777777" w:rsidR="007E3BEA" w:rsidRPr="004B0D38" w:rsidRDefault="007E3BEA" w:rsidP="007E3BEA">
      <w:pPr>
        <w:rPr>
          <w:rFonts w:ascii="Arial" w:hAnsi="Arial" w:cs="Arial"/>
          <w:b/>
          <w:sz w:val="22"/>
          <w:szCs w:val="22"/>
        </w:rPr>
      </w:pPr>
    </w:p>
    <w:p w14:paraId="041D2BF3" w14:textId="24E24B7F" w:rsidR="00700A81" w:rsidRPr="004B0D38" w:rsidRDefault="00700A81" w:rsidP="00FE3502">
      <w:pPr>
        <w:spacing w:line="360" w:lineRule="auto"/>
        <w:rPr>
          <w:rFonts w:ascii="Arial" w:hAnsi="Arial" w:cs="Arial"/>
        </w:rPr>
      </w:pPr>
    </w:p>
    <w:sectPr w:rsidR="00700A81" w:rsidRPr="004B0D38" w:rsidSect="005668F1">
      <w:headerReference w:type="default" r:id="rId12"/>
      <w:footerReference w:type="defaul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D46F7" w14:textId="77777777" w:rsidR="009E40F5" w:rsidRDefault="009E40F5">
      <w:r>
        <w:separator/>
      </w:r>
    </w:p>
  </w:endnote>
  <w:endnote w:type="continuationSeparator" w:id="0">
    <w:p w14:paraId="17B12ED0" w14:textId="77777777" w:rsidR="009E40F5" w:rsidRDefault="009E40F5">
      <w:r>
        <w:continuationSeparator/>
      </w:r>
    </w:p>
  </w:endnote>
  <w:endnote w:type="continuationNotice" w:id="1">
    <w:p w14:paraId="391447D4" w14:textId="77777777" w:rsidR="009E40F5" w:rsidRDefault="009E40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6985534"/>
      <w:docPartObj>
        <w:docPartGallery w:val="Page Numbers (Bottom of Page)"/>
        <w:docPartUnique/>
      </w:docPartObj>
    </w:sdtPr>
    <w:sdtEndPr/>
    <w:sdtContent>
      <w:p w14:paraId="041D2BF9" w14:textId="60273B12" w:rsidR="00B744BD" w:rsidRDefault="00B744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5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1D2BFA" w14:textId="77777777" w:rsidR="00B744BD" w:rsidRDefault="00B744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B184F" w14:textId="77777777" w:rsidR="009E40F5" w:rsidRDefault="009E40F5">
      <w:r>
        <w:separator/>
      </w:r>
    </w:p>
  </w:footnote>
  <w:footnote w:type="continuationSeparator" w:id="0">
    <w:p w14:paraId="6E6084E7" w14:textId="77777777" w:rsidR="009E40F5" w:rsidRDefault="009E40F5">
      <w:r>
        <w:continuationSeparator/>
      </w:r>
    </w:p>
  </w:footnote>
  <w:footnote w:type="continuationNotice" w:id="1">
    <w:p w14:paraId="6F3698AC" w14:textId="77777777" w:rsidR="009E40F5" w:rsidRDefault="009E40F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D2BF8" w14:textId="0C186DE0" w:rsidR="00B744BD" w:rsidRDefault="00B744BD" w:rsidP="0081663A">
    <w:pPr>
      <w:pStyle w:val="Header"/>
      <w:jc w:val="right"/>
    </w:pPr>
    <w:r>
      <w:rPr>
        <w:rFonts w:ascii="Arial" w:hAnsi="Arial"/>
        <w:sz w:val="16"/>
      </w:rPr>
      <w:t>J</w:t>
    </w:r>
    <w:r w:rsidR="00E865A3">
      <w:rPr>
        <w:rFonts w:ascii="Arial" w:hAnsi="Arial"/>
        <w:sz w:val="16"/>
      </w:rPr>
      <w:t>RH Support Worker JD_ Nov</w:t>
    </w:r>
    <w:r w:rsidR="00923377">
      <w:rPr>
        <w:rFonts w:ascii="Arial" w:hAnsi="Arial"/>
        <w:sz w:val="16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52A29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D7993"/>
    <w:multiLevelType w:val="hybridMultilevel"/>
    <w:tmpl w:val="ED7C5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D7730"/>
    <w:multiLevelType w:val="hybridMultilevel"/>
    <w:tmpl w:val="91620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50980"/>
    <w:multiLevelType w:val="hybridMultilevel"/>
    <w:tmpl w:val="4A4CC6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5B30C2"/>
    <w:multiLevelType w:val="multilevel"/>
    <w:tmpl w:val="5E9E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DD239E"/>
    <w:multiLevelType w:val="hybridMultilevel"/>
    <w:tmpl w:val="28301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175C3"/>
    <w:multiLevelType w:val="multilevel"/>
    <w:tmpl w:val="5E9E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520469"/>
    <w:multiLevelType w:val="hybridMultilevel"/>
    <w:tmpl w:val="B5B0A94E"/>
    <w:lvl w:ilvl="0" w:tplc="5094CB7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B03F7"/>
    <w:multiLevelType w:val="hybridMultilevel"/>
    <w:tmpl w:val="B29CA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6201F"/>
    <w:multiLevelType w:val="hybridMultilevel"/>
    <w:tmpl w:val="15B06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A1BF9"/>
    <w:multiLevelType w:val="hybridMultilevel"/>
    <w:tmpl w:val="97C83B18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 w15:restartNumberingAfterBreak="0">
    <w:nsid w:val="2BE1051F"/>
    <w:multiLevelType w:val="hybridMultilevel"/>
    <w:tmpl w:val="B94E54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D02DCC"/>
    <w:multiLevelType w:val="hybridMultilevel"/>
    <w:tmpl w:val="59046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F431C"/>
    <w:multiLevelType w:val="hybridMultilevel"/>
    <w:tmpl w:val="A7003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A043A"/>
    <w:multiLevelType w:val="hybridMultilevel"/>
    <w:tmpl w:val="C6F8D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A7301"/>
    <w:multiLevelType w:val="hybridMultilevel"/>
    <w:tmpl w:val="56B4BAEA"/>
    <w:lvl w:ilvl="0" w:tplc="4A66A2B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73FC4"/>
    <w:multiLevelType w:val="hybridMultilevel"/>
    <w:tmpl w:val="115C67FA"/>
    <w:lvl w:ilvl="0" w:tplc="D22C70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366D8F"/>
    <w:multiLevelType w:val="hybridMultilevel"/>
    <w:tmpl w:val="E604E8DE"/>
    <w:lvl w:ilvl="0" w:tplc="D03C31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B739F"/>
    <w:multiLevelType w:val="hybridMultilevel"/>
    <w:tmpl w:val="A6604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35D27"/>
    <w:multiLevelType w:val="hybridMultilevel"/>
    <w:tmpl w:val="55982914"/>
    <w:lvl w:ilvl="0" w:tplc="6C36F1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00398"/>
    <w:multiLevelType w:val="hybridMultilevel"/>
    <w:tmpl w:val="143EF4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902D9"/>
    <w:multiLevelType w:val="hybridMultilevel"/>
    <w:tmpl w:val="C78859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77D4D"/>
    <w:multiLevelType w:val="hybridMultilevel"/>
    <w:tmpl w:val="A1387BC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CC00"/>
        <w:effect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53D4F"/>
    <w:multiLevelType w:val="hybridMultilevel"/>
    <w:tmpl w:val="9F7607A8"/>
    <w:lvl w:ilvl="0" w:tplc="F940C0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effect w:val="none"/>
      </w:rPr>
    </w:lvl>
    <w:lvl w:ilvl="1" w:tplc="2C982C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188D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56E5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9CCA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C48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EE94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560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5E0C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545AD"/>
    <w:multiLevelType w:val="hybridMultilevel"/>
    <w:tmpl w:val="97B21496"/>
    <w:lvl w:ilvl="0" w:tplc="F940C0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27927F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BB03E9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BFADCB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D0E26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D644E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B82646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03E329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BC2F2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CF72DA"/>
    <w:multiLevelType w:val="hybridMultilevel"/>
    <w:tmpl w:val="B9D483D8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CC00"/>
        <w:effect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14B4A"/>
    <w:multiLevelType w:val="hybridMultilevel"/>
    <w:tmpl w:val="CCE02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D55701"/>
    <w:multiLevelType w:val="hybridMultilevel"/>
    <w:tmpl w:val="F790F68E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8" w15:restartNumberingAfterBreak="0">
    <w:nsid w:val="6B0A2DE5"/>
    <w:multiLevelType w:val="hybridMultilevel"/>
    <w:tmpl w:val="DC7AB65C"/>
    <w:lvl w:ilvl="0" w:tplc="E85211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  <w:szCs w:val="32"/>
        <w:effect w:val="none"/>
      </w:rPr>
    </w:lvl>
    <w:lvl w:ilvl="1" w:tplc="2C982C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188D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56E5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9CCA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C48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EE94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560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5E0C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6531D"/>
    <w:multiLevelType w:val="hybridMultilevel"/>
    <w:tmpl w:val="AC18B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34262"/>
    <w:multiLevelType w:val="hybridMultilevel"/>
    <w:tmpl w:val="C27483C2"/>
    <w:lvl w:ilvl="0" w:tplc="E852115E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A42D19"/>
    <w:multiLevelType w:val="hybridMultilevel"/>
    <w:tmpl w:val="C1B25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A6A75"/>
    <w:multiLevelType w:val="hybridMultilevel"/>
    <w:tmpl w:val="4D38C836"/>
    <w:lvl w:ilvl="0" w:tplc="E852115E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42357"/>
    <w:multiLevelType w:val="hybridMultilevel"/>
    <w:tmpl w:val="A3406592"/>
    <w:lvl w:ilvl="0" w:tplc="0809000F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4" w15:restartNumberingAfterBreak="0">
    <w:nsid w:val="7CC866B3"/>
    <w:multiLevelType w:val="hybridMultilevel"/>
    <w:tmpl w:val="76BCA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84A89"/>
    <w:multiLevelType w:val="hybridMultilevel"/>
    <w:tmpl w:val="426C9E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2"/>
  </w:num>
  <w:num w:numId="4">
    <w:abstractNumId w:val="32"/>
  </w:num>
  <w:num w:numId="5">
    <w:abstractNumId w:val="30"/>
  </w:num>
  <w:num w:numId="6">
    <w:abstractNumId w:val="33"/>
  </w:num>
  <w:num w:numId="7">
    <w:abstractNumId w:val="21"/>
  </w:num>
  <w:num w:numId="8">
    <w:abstractNumId w:val="9"/>
  </w:num>
  <w:num w:numId="9">
    <w:abstractNumId w:val="34"/>
  </w:num>
  <w:num w:numId="10">
    <w:abstractNumId w:val="19"/>
  </w:num>
  <w:num w:numId="11">
    <w:abstractNumId w:val="0"/>
  </w:num>
  <w:num w:numId="12">
    <w:abstractNumId w:val="25"/>
  </w:num>
  <w:num w:numId="13">
    <w:abstractNumId w:val="22"/>
  </w:num>
  <w:num w:numId="14">
    <w:abstractNumId w:val="12"/>
  </w:num>
  <w:num w:numId="15">
    <w:abstractNumId w:val="14"/>
  </w:num>
  <w:num w:numId="16">
    <w:abstractNumId w:val="20"/>
  </w:num>
  <w:num w:numId="17">
    <w:abstractNumId w:val="3"/>
  </w:num>
  <w:num w:numId="18">
    <w:abstractNumId w:val="15"/>
  </w:num>
  <w:num w:numId="19">
    <w:abstractNumId w:val="8"/>
  </w:num>
  <w:num w:numId="20">
    <w:abstractNumId w:val="31"/>
  </w:num>
  <w:num w:numId="21">
    <w:abstractNumId w:val="17"/>
  </w:num>
  <w:num w:numId="22">
    <w:abstractNumId w:val="28"/>
  </w:num>
  <w:num w:numId="23">
    <w:abstractNumId w:val="13"/>
  </w:num>
  <w:num w:numId="24">
    <w:abstractNumId w:val="27"/>
  </w:num>
  <w:num w:numId="25">
    <w:abstractNumId w:val="29"/>
  </w:num>
  <w:num w:numId="26">
    <w:abstractNumId w:val="10"/>
  </w:num>
  <w:num w:numId="27">
    <w:abstractNumId w:val="5"/>
  </w:num>
  <w:num w:numId="28">
    <w:abstractNumId w:val="11"/>
  </w:num>
  <w:num w:numId="29">
    <w:abstractNumId w:val="1"/>
  </w:num>
  <w:num w:numId="30">
    <w:abstractNumId w:val="4"/>
  </w:num>
  <w:num w:numId="31">
    <w:abstractNumId w:val="18"/>
  </w:num>
  <w:num w:numId="32">
    <w:abstractNumId w:val="6"/>
  </w:num>
  <w:num w:numId="33">
    <w:abstractNumId w:val="16"/>
  </w:num>
  <w:num w:numId="34">
    <w:abstractNumId w:val="35"/>
  </w:num>
  <w:num w:numId="35">
    <w:abstractNumId w:val="6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23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DE"/>
    <w:rsid w:val="00005616"/>
    <w:rsid w:val="000130DE"/>
    <w:rsid w:val="00033AA4"/>
    <w:rsid w:val="000456D2"/>
    <w:rsid w:val="000505A9"/>
    <w:rsid w:val="00053B2E"/>
    <w:rsid w:val="000548AE"/>
    <w:rsid w:val="00056DB6"/>
    <w:rsid w:val="0007085D"/>
    <w:rsid w:val="0007323C"/>
    <w:rsid w:val="00080F93"/>
    <w:rsid w:val="00081D5A"/>
    <w:rsid w:val="00097BD3"/>
    <w:rsid w:val="000C4656"/>
    <w:rsid w:val="000E2B9C"/>
    <w:rsid w:val="000F4728"/>
    <w:rsid w:val="00102A26"/>
    <w:rsid w:val="0010463F"/>
    <w:rsid w:val="00117A9F"/>
    <w:rsid w:val="0012219C"/>
    <w:rsid w:val="00194186"/>
    <w:rsid w:val="001B2415"/>
    <w:rsid w:val="001B4396"/>
    <w:rsid w:val="001B71A5"/>
    <w:rsid w:val="001D22C5"/>
    <w:rsid w:val="001E39BD"/>
    <w:rsid w:val="00201BC8"/>
    <w:rsid w:val="00217B3A"/>
    <w:rsid w:val="00223F20"/>
    <w:rsid w:val="00227AEE"/>
    <w:rsid w:val="0023085D"/>
    <w:rsid w:val="00236179"/>
    <w:rsid w:val="00244F27"/>
    <w:rsid w:val="00246DB0"/>
    <w:rsid w:val="00254AD4"/>
    <w:rsid w:val="002560E1"/>
    <w:rsid w:val="00264161"/>
    <w:rsid w:val="002744E4"/>
    <w:rsid w:val="002917AE"/>
    <w:rsid w:val="002A65D3"/>
    <w:rsid w:val="002B029D"/>
    <w:rsid w:val="002D4EC9"/>
    <w:rsid w:val="002E6623"/>
    <w:rsid w:val="002F23C2"/>
    <w:rsid w:val="00300681"/>
    <w:rsid w:val="00301F3A"/>
    <w:rsid w:val="00302F0C"/>
    <w:rsid w:val="00316A81"/>
    <w:rsid w:val="00337034"/>
    <w:rsid w:val="00350B63"/>
    <w:rsid w:val="00356C63"/>
    <w:rsid w:val="00357663"/>
    <w:rsid w:val="00357AAF"/>
    <w:rsid w:val="00360AF4"/>
    <w:rsid w:val="0036212A"/>
    <w:rsid w:val="00373759"/>
    <w:rsid w:val="0038134C"/>
    <w:rsid w:val="0038487F"/>
    <w:rsid w:val="003B4A63"/>
    <w:rsid w:val="003C714E"/>
    <w:rsid w:val="003D70EB"/>
    <w:rsid w:val="003E3B39"/>
    <w:rsid w:val="003F5B3C"/>
    <w:rsid w:val="00401C76"/>
    <w:rsid w:val="00403BCA"/>
    <w:rsid w:val="004050A3"/>
    <w:rsid w:val="0042408C"/>
    <w:rsid w:val="00435B80"/>
    <w:rsid w:val="00442152"/>
    <w:rsid w:val="004500C3"/>
    <w:rsid w:val="004810C6"/>
    <w:rsid w:val="00490862"/>
    <w:rsid w:val="004940CC"/>
    <w:rsid w:val="00495F0F"/>
    <w:rsid w:val="00496B0E"/>
    <w:rsid w:val="004A345F"/>
    <w:rsid w:val="004A483F"/>
    <w:rsid w:val="004B0D38"/>
    <w:rsid w:val="004B4D75"/>
    <w:rsid w:val="004D08A3"/>
    <w:rsid w:val="004E6519"/>
    <w:rsid w:val="005056A8"/>
    <w:rsid w:val="005065DE"/>
    <w:rsid w:val="005658B1"/>
    <w:rsid w:val="005668F1"/>
    <w:rsid w:val="00567638"/>
    <w:rsid w:val="00570214"/>
    <w:rsid w:val="005A1A80"/>
    <w:rsid w:val="005B3D8D"/>
    <w:rsid w:val="005B5295"/>
    <w:rsid w:val="005B5E84"/>
    <w:rsid w:val="005C1484"/>
    <w:rsid w:val="005E7269"/>
    <w:rsid w:val="00601F38"/>
    <w:rsid w:val="00654445"/>
    <w:rsid w:val="00657C9E"/>
    <w:rsid w:val="00664600"/>
    <w:rsid w:val="006722C5"/>
    <w:rsid w:val="006746B8"/>
    <w:rsid w:val="00680F36"/>
    <w:rsid w:val="006C2C1B"/>
    <w:rsid w:val="006C422D"/>
    <w:rsid w:val="006D1405"/>
    <w:rsid w:val="006D3557"/>
    <w:rsid w:val="006E043D"/>
    <w:rsid w:val="006E76E8"/>
    <w:rsid w:val="00700A81"/>
    <w:rsid w:val="00743E5C"/>
    <w:rsid w:val="0074626C"/>
    <w:rsid w:val="00764F2C"/>
    <w:rsid w:val="0076521E"/>
    <w:rsid w:val="007657E0"/>
    <w:rsid w:val="00772259"/>
    <w:rsid w:val="00792D44"/>
    <w:rsid w:val="0079336D"/>
    <w:rsid w:val="007975C9"/>
    <w:rsid w:val="007B6096"/>
    <w:rsid w:val="007D64D4"/>
    <w:rsid w:val="007E3BEA"/>
    <w:rsid w:val="008001BF"/>
    <w:rsid w:val="008005B2"/>
    <w:rsid w:val="0081663A"/>
    <w:rsid w:val="008173FF"/>
    <w:rsid w:val="00824664"/>
    <w:rsid w:val="008379EA"/>
    <w:rsid w:val="00850D41"/>
    <w:rsid w:val="00851724"/>
    <w:rsid w:val="00854ED7"/>
    <w:rsid w:val="008823EB"/>
    <w:rsid w:val="00883E32"/>
    <w:rsid w:val="00887787"/>
    <w:rsid w:val="0089133A"/>
    <w:rsid w:val="008938B3"/>
    <w:rsid w:val="008A27C1"/>
    <w:rsid w:val="008C5A45"/>
    <w:rsid w:val="008F09DA"/>
    <w:rsid w:val="0090160E"/>
    <w:rsid w:val="009107BD"/>
    <w:rsid w:val="00922494"/>
    <w:rsid w:val="00922C52"/>
    <w:rsid w:val="00923377"/>
    <w:rsid w:val="00925905"/>
    <w:rsid w:val="00942FE3"/>
    <w:rsid w:val="00945CDD"/>
    <w:rsid w:val="009466CB"/>
    <w:rsid w:val="0096093A"/>
    <w:rsid w:val="009620D5"/>
    <w:rsid w:val="00974A48"/>
    <w:rsid w:val="00980C9A"/>
    <w:rsid w:val="009820AA"/>
    <w:rsid w:val="00983EEF"/>
    <w:rsid w:val="009842F9"/>
    <w:rsid w:val="009933CF"/>
    <w:rsid w:val="009B3EBC"/>
    <w:rsid w:val="009D3724"/>
    <w:rsid w:val="009E2C0B"/>
    <w:rsid w:val="009E3756"/>
    <w:rsid w:val="009E40F5"/>
    <w:rsid w:val="009F2B4B"/>
    <w:rsid w:val="00A057A5"/>
    <w:rsid w:val="00A07787"/>
    <w:rsid w:val="00A13C94"/>
    <w:rsid w:val="00A1547F"/>
    <w:rsid w:val="00A3666F"/>
    <w:rsid w:val="00A379EC"/>
    <w:rsid w:val="00A400E6"/>
    <w:rsid w:val="00A430CB"/>
    <w:rsid w:val="00A6134B"/>
    <w:rsid w:val="00A73850"/>
    <w:rsid w:val="00A77C2E"/>
    <w:rsid w:val="00A77DB5"/>
    <w:rsid w:val="00A77FCE"/>
    <w:rsid w:val="00A80F25"/>
    <w:rsid w:val="00A85EFB"/>
    <w:rsid w:val="00AA50EB"/>
    <w:rsid w:val="00AD5E5E"/>
    <w:rsid w:val="00AD72F6"/>
    <w:rsid w:val="00AD7E21"/>
    <w:rsid w:val="00AF1565"/>
    <w:rsid w:val="00B0133E"/>
    <w:rsid w:val="00B12F3A"/>
    <w:rsid w:val="00B2166E"/>
    <w:rsid w:val="00B32B7D"/>
    <w:rsid w:val="00B34140"/>
    <w:rsid w:val="00B44A5E"/>
    <w:rsid w:val="00B50264"/>
    <w:rsid w:val="00B5764D"/>
    <w:rsid w:val="00B744BD"/>
    <w:rsid w:val="00B7454B"/>
    <w:rsid w:val="00B83298"/>
    <w:rsid w:val="00B86C1C"/>
    <w:rsid w:val="00B8756F"/>
    <w:rsid w:val="00B92854"/>
    <w:rsid w:val="00B97460"/>
    <w:rsid w:val="00BB1BE3"/>
    <w:rsid w:val="00BC7276"/>
    <w:rsid w:val="00BE0530"/>
    <w:rsid w:val="00BE2720"/>
    <w:rsid w:val="00C0756A"/>
    <w:rsid w:val="00C15D7F"/>
    <w:rsid w:val="00C337CF"/>
    <w:rsid w:val="00C46BC5"/>
    <w:rsid w:val="00C51657"/>
    <w:rsid w:val="00C61D38"/>
    <w:rsid w:val="00C7616A"/>
    <w:rsid w:val="00C763BD"/>
    <w:rsid w:val="00C82817"/>
    <w:rsid w:val="00C951D6"/>
    <w:rsid w:val="00C967FE"/>
    <w:rsid w:val="00CA52F5"/>
    <w:rsid w:val="00CB61CC"/>
    <w:rsid w:val="00CD5DA7"/>
    <w:rsid w:val="00CD6EC2"/>
    <w:rsid w:val="00D1291B"/>
    <w:rsid w:val="00D166C6"/>
    <w:rsid w:val="00D1C935"/>
    <w:rsid w:val="00D23426"/>
    <w:rsid w:val="00D40365"/>
    <w:rsid w:val="00D5479C"/>
    <w:rsid w:val="00D54AE6"/>
    <w:rsid w:val="00D64BED"/>
    <w:rsid w:val="00D72944"/>
    <w:rsid w:val="00D8226D"/>
    <w:rsid w:val="00D83EBE"/>
    <w:rsid w:val="00DA4904"/>
    <w:rsid w:val="00DA69EC"/>
    <w:rsid w:val="00DA7E87"/>
    <w:rsid w:val="00DB569D"/>
    <w:rsid w:val="00DB6DA6"/>
    <w:rsid w:val="00DD17B8"/>
    <w:rsid w:val="00E03D8E"/>
    <w:rsid w:val="00E16537"/>
    <w:rsid w:val="00E42B00"/>
    <w:rsid w:val="00E464B3"/>
    <w:rsid w:val="00E64770"/>
    <w:rsid w:val="00E65F46"/>
    <w:rsid w:val="00E80327"/>
    <w:rsid w:val="00E865A3"/>
    <w:rsid w:val="00E903DC"/>
    <w:rsid w:val="00E9090B"/>
    <w:rsid w:val="00E90DF2"/>
    <w:rsid w:val="00E92FCE"/>
    <w:rsid w:val="00EC14A2"/>
    <w:rsid w:val="00EC62F7"/>
    <w:rsid w:val="00ED5540"/>
    <w:rsid w:val="00ED5ACB"/>
    <w:rsid w:val="00ED77E4"/>
    <w:rsid w:val="00EE5446"/>
    <w:rsid w:val="00EF2735"/>
    <w:rsid w:val="00F1007F"/>
    <w:rsid w:val="00F169FF"/>
    <w:rsid w:val="00F45588"/>
    <w:rsid w:val="00F5665B"/>
    <w:rsid w:val="00F633E3"/>
    <w:rsid w:val="00FA45BA"/>
    <w:rsid w:val="00FD0AB3"/>
    <w:rsid w:val="00FE3502"/>
    <w:rsid w:val="00FF1169"/>
    <w:rsid w:val="05FC6ADE"/>
    <w:rsid w:val="0DF6081A"/>
    <w:rsid w:val="1B6969DB"/>
    <w:rsid w:val="1DA85F5C"/>
    <w:rsid w:val="311D7A2D"/>
    <w:rsid w:val="3181DB7C"/>
    <w:rsid w:val="320CF21D"/>
    <w:rsid w:val="39B86E97"/>
    <w:rsid w:val="3DC7507F"/>
    <w:rsid w:val="45E0F0CF"/>
    <w:rsid w:val="53197254"/>
    <w:rsid w:val="755B1258"/>
    <w:rsid w:val="78F4051B"/>
    <w:rsid w:val="7B6B8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1D2AF8"/>
  <w15:docId w15:val="{9F2602F7-508B-4D80-8AAF-65B68812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A81"/>
    <w:rPr>
      <w:sz w:val="24"/>
      <w:szCs w:val="24"/>
      <w:lang w:eastAsia="en-US"/>
    </w:rPr>
  </w:style>
  <w:style w:type="paragraph" w:styleId="Heading1">
    <w:name w:val="heading 1"/>
    <w:aliases w:val=" Char"/>
    <w:basedOn w:val="Normal"/>
    <w:next w:val="Normal"/>
    <w:link w:val="Heading1Char"/>
    <w:qFormat/>
    <w:rsid w:val="00700A8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00A81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700A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Char Char"/>
    <w:link w:val="Heading1"/>
    <w:rsid w:val="00700A81"/>
    <w:rPr>
      <w:rFonts w:ascii="Cambria" w:hAnsi="Cambria"/>
      <w:b/>
      <w:bCs/>
      <w:kern w:val="32"/>
      <w:sz w:val="32"/>
      <w:szCs w:val="32"/>
      <w:lang w:val="en-GB" w:eastAsia="en-US" w:bidi="ar-SA"/>
    </w:rPr>
  </w:style>
  <w:style w:type="paragraph" w:styleId="Header">
    <w:name w:val="header"/>
    <w:basedOn w:val="Normal"/>
    <w:rsid w:val="00EC62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C62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16A8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D17B8"/>
    <w:rPr>
      <w:rFonts w:ascii="Arial" w:hAnsi="Arial"/>
      <w:b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516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4728"/>
    <w:rPr>
      <w:rFonts w:eastAsiaTheme="minorHAnsi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0133E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33A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A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AA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AA4"/>
    <w:rPr>
      <w:b/>
      <w:bCs/>
      <w:lang w:eastAsia="en-US"/>
    </w:rPr>
  </w:style>
  <w:style w:type="character" w:customStyle="1" w:styleId="spellingerror">
    <w:name w:val="spellingerror"/>
    <w:rsid w:val="00E03D8E"/>
  </w:style>
  <w:style w:type="character" w:customStyle="1" w:styleId="normaltextrun1">
    <w:name w:val="normaltextrun1"/>
    <w:rsid w:val="00E03D8E"/>
  </w:style>
  <w:style w:type="paragraph" w:customStyle="1" w:styleId="paragraph">
    <w:name w:val="paragraph"/>
    <w:basedOn w:val="Normal"/>
    <w:rsid w:val="00887787"/>
    <w:rPr>
      <w:lang w:eastAsia="en-GB"/>
    </w:rPr>
  </w:style>
  <w:style w:type="character" w:customStyle="1" w:styleId="contextualspellingandgrammarerror">
    <w:name w:val="contextualspellingandgrammarerror"/>
    <w:rsid w:val="00887787"/>
  </w:style>
  <w:style w:type="character" w:customStyle="1" w:styleId="eop">
    <w:name w:val="eop"/>
    <w:rsid w:val="00887787"/>
  </w:style>
  <w:style w:type="character" w:customStyle="1" w:styleId="advancedproofingissue">
    <w:name w:val="advancedproofingissue"/>
    <w:rsid w:val="00887787"/>
  </w:style>
  <w:style w:type="paragraph" w:customStyle="1" w:styleId="Default">
    <w:name w:val="Default"/>
    <w:rsid w:val="008877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7f588f-2a4f-4afb-88f4-6ac8aeb05201" xsi:nil="true"/>
    <lcf76f155ced4ddcb4097134ff3c332f xmlns="e22d3d37-8f92-4287-affb-3f50c14ad90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6F21193FCA44C9955ACE0835CDDA2" ma:contentTypeVersion="15" ma:contentTypeDescription="Create a new document." ma:contentTypeScope="" ma:versionID="b9694db0da5ec35b1a19e7d26599be5e">
  <xsd:schema xmlns:xsd="http://www.w3.org/2001/XMLSchema" xmlns:xs="http://www.w3.org/2001/XMLSchema" xmlns:p="http://schemas.microsoft.com/office/2006/metadata/properties" xmlns:ns2="8f7f588f-2a4f-4afb-88f4-6ac8aeb05201" xmlns:ns3="e22d3d37-8f92-4287-affb-3f50c14ad90e" targetNamespace="http://schemas.microsoft.com/office/2006/metadata/properties" ma:root="true" ma:fieldsID="57b03716b4abc6ac349871df1e38a618" ns2:_="" ns3:_="">
    <xsd:import namespace="8f7f588f-2a4f-4afb-88f4-6ac8aeb05201"/>
    <xsd:import namespace="e22d3d37-8f92-4287-affb-3f50c14ad9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f588f-2a4f-4afb-88f4-6ac8aeb052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69b925-5edc-4d73-9f87-aaf636a8dd1d}" ma:internalName="TaxCatchAll" ma:showField="CatchAllData" ma:web="8f7f588f-2a4f-4afb-88f4-6ac8aeb052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d3d37-8f92-4287-affb-3f50c14ad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a15c5e9-c1b2-43d3-ba70-930246a719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4F372-E89A-4A24-80AB-1D43011D7CBC}">
  <ds:schemaRefs>
    <ds:schemaRef ds:uri="http://schemas.microsoft.com/office/2006/metadata/properties"/>
    <ds:schemaRef ds:uri="http://schemas.microsoft.com/office/infopath/2007/PartnerControls"/>
    <ds:schemaRef ds:uri="8f7f588f-2a4f-4afb-88f4-6ac8aeb05201"/>
    <ds:schemaRef ds:uri="e22d3d37-8f92-4287-affb-3f50c14ad90e"/>
  </ds:schemaRefs>
</ds:datastoreItem>
</file>

<file path=customXml/itemProps2.xml><?xml version="1.0" encoding="utf-8"?>
<ds:datastoreItem xmlns:ds="http://schemas.openxmlformats.org/officeDocument/2006/customXml" ds:itemID="{BD1F721F-8AEB-4312-8ED1-9BFA0D0C91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92E2A3-2807-4655-8A0E-80528D16D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f588f-2a4f-4afb-88f4-6ac8aeb05201"/>
    <ds:schemaRef ds:uri="e22d3d37-8f92-4287-affb-3f50c14ad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F03BD0-68FA-4BF4-A1F0-6613954EE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Farmer</dc:creator>
  <cp:keywords/>
  <dc:description/>
  <cp:lastModifiedBy>Kinga Kwiecinska</cp:lastModifiedBy>
  <cp:revision>2</cp:revision>
  <cp:lastPrinted>2016-12-23T11:42:00Z</cp:lastPrinted>
  <dcterms:created xsi:type="dcterms:W3CDTF">2022-11-17T13:06:00Z</dcterms:created>
  <dcterms:modified xsi:type="dcterms:W3CDTF">2022-11-17T13:06:00Z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0x0101002ED6F21193FCA44C9955ACE0835CDDA2</vt:lpwstr>
  </property>
</Properties>
</file>