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05E5A" w:rsidR="00DD2444" w:rsidP="00DD2444" w:rsidRDefault="00675B85" w14:paraId="672A6659" w14:textId="77777777">
      <w:pPr>
        <w:tabs>
          <w:tab w:val="left" w:pos="1842"/>
        </w:tabs>
        <w:rPr>
          <w:rFonts w:ascii="Arial" w:hAnsi="Arial" w:cs="Arial"/>
          <w:sz w:val="22"/>
          <w:szCs w:val="22"/>
        </w:rPr>
      </w:pPr>
      <w:r>
        <w:rPr>
          <w:rFonts w:ascii="Arial" w:hAnsi="Arial" w:cs="Arial"/>
          <w:noProof/>
          <w:sz w:val="22"/>
          <w:szCs w:val="22"/>
        </w:rPr>
        <w:drawing>
          <wp:inline distT="0" distB="0" distL="0" distR="0" wp14:anchorId="50D8277B" wp14:editId="1A8172E9">
            <wp:extent cx="204787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p w:rsidRPr="00205E5A" w:rsidR="00B7205A" w:rsidRDefault="00675B85" w14:paraId="5C1CFB48" w14:textId="77777777">
      <w:pPr>
        <w:pStyle w:val="Heading1"/>
        <w:rPr>
          <w:rFonts w:cs="Arial"/>
          <w:sz w:val="22"/>
          <w:szCs w:val="22"/>
        </w:rPr>
      </w:pPr>
      <w:r w:rsidRPr="00205E5A">
        <w:rPr>
          <w:rFonts w:cs="Arial"/>
          <w:b w:val="0"/>
          <w:noProof/>
          <w:sz w:val="22"/>
          <w:szCs w:val="22"/>
        </w:rPr>
        <mc:AlternateContent>
          <mc:Choice Requires="wps">
            <w:drawing>
              <wp:anchor distT="0" distB="0" distL="114300" distR="114300" simplePos="0" relativeHeight="251657728" behindDoc="0" locked="0" layoutInCell="0" allowOverlap="1" wp14:anchorId="5628F073" wp14:editId="07777777">
                <wp:simplePos x="0" y="0"/>
                <wp:positionH relativeFrom="column">
                  <wp:posOffset>1892935</wp:posOffset>
                </wp:positionH>
                <wp:positionV relativeFrom="paragraph">
                  <wp:posOffset>182245</wp:posOffset>
                </wp:positionV>
                <wp:extent cx="3566160" cy="2743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6DE" w:rsidP="00F154CE" w:rsidRDefault="00CA46DE" w14:paraId="7C584127" w14:textId="77777777">
                            <w:pPr>
                              <w:pStyle w:val="Heading2"/>
                              <w:jc w:val="left"/>
                              <w:rPr>
                                <w:sz w:val="28"/>
                              </w:rPr>
                            </w:pPr>
                            <w:r>
                              <w:rPr>
                                <w:sz w:val="28"/>
                              </w:rPr>
                              <w:t>Richmond Borough Mind (RB M</w:t>
                            </w:r>
                            <w:r w:rsidR="00B5379C">
                              <w:rPr>
                                <w:sz w:val="28"/>
                              </w:rPr>
                              <w:t>ind</w:t>
                            </w:r>
                            <w:r>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6CF258">
              <v:shapetype id="_x0000_t202" coordsize="21600,21600" o:spt="202" path="m,l,21600r21600,l21600,xe" w14:anchorId="5628F073">
                <v:stroke joinstyle="miter"/>
                <v:path gradientshapeok="t" o:connecttype="rect"/>
              </v:shapetype>
              <v:shape id="Text Box 3" style="position:absolute;left:0;text-align:left;margin-left:149.05pt;margin-top:14.35pt;width:28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VR8wEAAMoDAAAOAAAAZHJzL2Uyb0RvYy54bWysU1Fv0zAQfkfiP1h+p2m6roOo6TQ6FSGN&#10;gTT4AY7jJBaOz5zdJuXXc3a6rhpviDxYPp/93X3ffVnfjr1hB4Vegy15PptzpqyEWtu25D++7969&#10;58wHYWthwKqSH5Xnt5u3b9aDK9QCOjC1QkYg1heDK3kXgiuyzMtO9cLPwClLyQawF4FCbLMaxUDo&#10;vckW8/kqGwBrhyCV93R6PyX5JuE3jZLha9N4FZgpOfUW0oppreKabdaiaFG4TstTG+IfuuiFtlT0&#10;DHUvgmB71H9B9VoieGjCTEKfQdNoqRIHYpPPX7F56oRTiQuJ491ZJv//YOXj4cl9QxbGjzDSABMJ&#10;7x5A/vTMwrYTtlV3iDB0StRUOI+SZYPzxelplNoXPoJUwxeoachiHyABjQ32URXiyQidBnA8i67G&#10;wCQdXl2vVvmKUpJyi5vl1SJNJRPF82uHPnxS0LO4KTnSUBO6ODz4ELsRxfOVWMyD0fVOG5MCbKut&#10;QXYQZIBd+hKBV9eMjZctxGcTYjxJNCOziWMYq5GSkW4F9ZEII0yGoh+ANh3gb84GMlPJ/a+9QMWZ&#10;+WxJtA/5chndl4Ll9Q1RZHiZqS4zwkqCKnngbNpuw+TYvUPddlRpGpOFOxK60UmDl65OfZNhkjQn&#10;c0dHXsbp1ssvuPkDAAD//wMAUEsDBBQABgAIAAAAIQACrS5K3QAAAAkBAAAPAAAAZHJzL2Rvd25y&#10;ZXYueG1sTI/LTsNADEX3SPzDyEhsEJ2kos2DTCpAArFt6Qc4iZtEZDxRZtqkf49Zwe5aPro+LnaL&#10;HdSFJt87NhCvIlDEtWt6bg0cv94fU1A+IDc4OCYDV/KwK29vCswbN/OeLofQKilhn6OBLoQx19rX&#10;HVn0KzcSy+7kJotBxqnVzYSzlNtBr6Noqy32LBc6HOmto/r7cLYGTp/zwyabq49wTPZP21fsk8pd&#10;jbm/W16eQQVawh8Mv/qiDqU4Ve7MjVeDgXWWxoJKSBNQAqSbTEJlIIkz0GWh/39Q/gAAAP//AwBQ&#10;SwECLQAUAAYACAAAACEAtoM4kv4AAADhAQAAEwAAAAAAAAAAAAAAAAAAAAAAW0NvbnRlbnRfVHlw&#10;ZXNdLnhtbFBLAQItABQABgAIAAAAIQA4/SH/1gAAAJQBAAALAAAAAAAAAAAAAAAAAC8BAABfcmVs&#10;cy8ucmVsc1BLAQItABQABgAIAAAAIQCxGvVR8wEAAMoDAAAOAAAAAAAAAAAAAAAAAC4CAABkcnMv&#10;ZTJvRG9jLnhtbFBLAQItABQABgAIAAAAIQACrS5K3QAAAAkBAAAPAAAAAAAAAAAAAAAAAE0EAABk&#10;cnMvZG93bnJldi54bWxQSwUGAAAAAAQABADzAAAAVwUAAAAA&#10;">
                <v:textbox>
                  <w:txbxContent>
                    <w:p w:rsidR="00CA46DE" w:rsidP="00F154CE" w:rsidRDefault="00CA46DE" w14:paraId="77D290E7" w14:textId="77777777">
                      <w:pPr>
                        <w:pStyle w:val="Heading2"/>
                        <w:jc w:val="left"/>
                        <w:rPr>
                          <w:sz w:val="28"/>
                        </w:rPr>
                      </w:pPr>
                      <w:r>
                        <w:rPr>
                          <w:sz w:val="28"/>
                        </w:rPr>
                        <w:t>Richmond Borough Mind (RB M</w:t>
                      </w:r>
                      <w:r w:rsidR="00B5379C">
                        <w:rPr>
                          <w:sz w:val="28"/>
                        </w:rPr>
                        <w:t>ind</w:t>
                      </w:r>
                      <w:r>
                        <w:rPr>
                          <w:sz w:val="28"/>
                        </w:rPr>
                        <w:t>)</w:t>
                      </w:r>
                    </w:p>
                  </w:txbxContent>
                </v:textbox>
              </v:shape>
            </w:pict>
          </mc:Fallback>
        </mc:AlternateContent>
      </w:r>
    </w:p>
    <w:p w:rsidRPr="00205E5A" w:rsidR="00B7205A" w:rsidRDefault="00B7205A" w14:paraId="0A37501D" w14:textId="77777777">
      <w:pPr>
        <w:rPr>
          <w:rFonts w:ascii="Arial" w:hAnsi="Arial" w:cs="Arial"/>
          <w:sz w:val="22"/>
          <w:szCs w:val="22"/>
        </w:rPr>
      </w:pPr>
    </w:p>
    <w:p w:rsidRPr="00205E5A" w:rsidR="0001598C" w:rsidP="00833F8B" w:rsidRDefault="0001598C" w14:paraId="5DAB6C7B" w14:textId="77777777">
      <w:pPr>
        <w:rPr>
          <w:rFonts w:ascii="Arial" w:hAnsi="Arial" w:cs="Arial"/>
          <w:sz w:val="22"/>
          <w:szCs w:val="22"/>
        </w:rPr>
      </w:pPr>
    </w:p>
    <w:p w:rsidR="00B35A0D" w:rsidP="00833F8B" w:rsidRDefault="00B35A0D" w14:paraId="02EB378F" w14:textId="77777777">
      <w:pPr>
        <w:rPr>
          <w:rFonts w:ascii="Arial" w:hAnsi="Arial" w:cs="Arial"/>
          <w:b/>
          <w:sz w:val="22"/>
          <w:szCs w:val="22"/>
        </w:rPr>
      </w:pPr>
    </w:p>
    <w:p w:rsidR="00CA46DE" w:rsidP="00833F8B" w:rsidRDefault="00833F8B" w14:paraId="367D36DC" w14:textId="77777777">
      <w:pPr>
        <w:rPr>
          <w:rFonts w:ascii="Arial" w:hAnsi="Arial" w:cs="Arial"/>
          <w:sz w:val="22"/>
          <w:szCs w:val="22"/>
        </w:rPr>
      </w:pPr>
      <w:r w:rsidRPr="3469D0A1">
        <w:rPr>
          <w:rFonts w:ascii="Arial" w:hAnsi="Arial" w:cs="Arial"/>
          <w:b/>
          <w:bCs/>
          <w:sz w:val="22"/>
          <w:szCs w:val="22"/>
        </w:rPr>
        <w:t>Job Title</w:t>
      </w:r>
      <w:r w:rsidRPr="3469D0A1">
        <w:rPr>
          <w:rFonts w:ascii="Arial" w:hAnsi="Arial" w:cs="Arial"/>
          <w:sz w:val="22"/>
          <w:szCs w:val="22"/>
        </w:rPr>
        <w:t>:</w:t>
      </w:r>
      <w:r>
        <w:tab/>
      </w:r>
      <w:r>
        <w:tab/>
      </w:r>
      <w:r>
        <w:tab/>
      </w:r>
      <w:r w:rsidRPr="3469D0A1" w:rsidR="00B35A0D">
        <w:rPr>
          <w:rFonts w:ascii="Arial" w:hAnsi="Arial" w:cs="Arial"/>
          <w:sz w:val="22"/>
          <w:szCs w:val="22"/>
        </w:rPr>
        <w:t>Psychological Wellbeing Practitioner</w:t>
      </w:r>
    </w:p>
    <w:p w:rsidRPr="00205E5A" w:rsidR="00833F8B" w:rsidP="00833F8B" w:rsidRDefault="00833F8B" w14:paraId="54F9AE05" w14:textId="77777777">
      <w:pPr>
        <w:rPr>
          <w:rFonts w:ascii="Arial" w:hAnsi="Arial" w:cs="Arial"/>
          <w:sz w:val="22"/>
          <w:szCs w:val="22"/>
        </w:rPr>
      </w:pPr>
      <w:r w:rsidRPr="00205E5A">
        <w:rPr>
          <w:rFonts w:ascii="Arial" w:hAnsi="Arial" w:cs="Arial"/>
          <w:sz w:val="22"/>
          <w:szCs w:val="22"/>
        </w:rPr>
        <w:tab/>
      </w:r>
      <w:r w:rsidRPr="00205E5A">
        <w:rPr>
          <w:rFonts w:ascii="Arial" w:hAnsi="Arial" w:cs="Arial"/>
          <w:sz w:val="22"/>
          <w:szCs w:val="22"/>
        </w:rPr>
        <w:tab/>
      </w:r>
      <w:r w:rsidRPr="00205E5A">
        <w:rPr>
          <w:rFonts w:ascii="Arial" w:hAnsi="Arial" w:cs="Arial"/>
          <w:sz w:val="22"/>
          <w:szCs w:val="22"/>
        </w:rPr>
        <w:t xml:space="preserve">   </w:t>
      </w:r>
      <w:r w:rsidRPr="00205E5A">
        <w:rPr>
          <w:rFonts w:ascii="Arial" w:hAnsi="Arial" w:cs="Arial"/>
          <w:sz w:val="22"/>
          <w:szCs w:val="22"/>
        </w:rPr>
        <w:tab/>
      </w:r>
    </w:p>
    <w:p w:rsidRPr="00B35A0D" w:rsidR="00833F8B" w:rsidP="00833F8B" w:rsidRDefault="00833F8B" w14:paraId="52094AAD" w14:textId="01BCCE8D">
      <w:pPr>
        <w:tabs>
          <w:tab w:val="left" w:pos="2955"/>
        </w:tabs>
        <w:ind w:left="2880" w:hanging="2880"/>
        <w:rPr>
          <w:rFonts w:ascii="Arial" w:hAnsi="Arial" w:cs="Arial"/>
          <w:sz w:val="22"/>
          <w:szCs w:val="22"/>
        </w:rPr>
      </w:pPr>
      <w:r w:rsidRPr="0DF1579E" w:rsidR="00833F8B">
        <w:rPr>
          <w:rFonts w:ascii="Arial" w:hAnsi="Arial" w:cs="Arial"/>
          <w:b w:val="1"/>
          <w:bCs w:val="1"/>
          <w:sz w:val="22"/>
          <w:szCs w:val="22"/>
        </w:rPr>
        <w:t>Salary:</w:t>
      </w:r>
      <w:r>
        <w:tab/>
      </w:r>
      <w:r w:rsidRPr="0DF1579E" w:rsidR="00B35A0D">
        <w:rPr>
          <w:rFonts w:ascii="Arial" w:hAnsi="Arial" w:cs="Arial"/>
          <w:sz w:val="22"/>
          <w:szCs w:val="22"/>
        </w:rPr>
        <w:t>£3</w:t>
      </w:r>
      <w:r w:rsidRPr="0DF1579E" w:rsidR="00A07994">
        <w:rPr>
          <w:rFonts w:ascii="Arial" w:hAnsi="Arial" w:cs="Arial"/>
          <w:sz w:val="22"/>
          <w:szCs w:val="22"/>
        </w:rPr>
        <w:t>5</w:t>
      </w:r>
      <w:r w:rsidRPr="0DF1579E" w:rsidR="00B35A0D">
        <w:rPr>
          <w:rFonts w:ascii="Arial" w:hAnsi="Arial" w:cs="Arial"/>
          <w:sz w:val="22"/>
          <w:szCs w:val="22"/>
        </w:rPr>
        <w:t>,</w:t>
      </w:r>
      <w:r w:rsidRPr="0DF1579E" w:rsidR="00A07994">
        <w:rPr>
          <w:rFonts w:ascii="Arial" w:hAnsi="Arial" w:cs="Arial"/>
          <w:sz w:val="22"/>
          <w:szCs w:val="22"/>
        </w:rPr>
        <w:t>76</w:t>
      </w:r>
      <w:r w:rsidRPr="0DF1579E" w:rsidR="152D34F6">
        <w:rPr>
          <w:rFonts w:ascii="Arial" w:hAnsi="Arial" w:cs="Arial"/>
          <w:sz w:val="22"/>
          <w:szCs w:val="22"/>
        </w:rPr>
        <w:t>2</w:t>
      </w:r>
      <w:r w:rsidRPr="0DF1579E" w:rsidR="00B35A0D">
        <w:rPr>
          <w:rFonts w:ascii="Arial" w:hAnsi="Arial" w:cs="Arial"/>
          <w:sz w:val="22"/>
          <w:szCs w:val="22"/>
        </w:rPr>
        <w:t xml:space="preserve"> pa</w:t>
      </w:r>
      <w:r w:rsidRPr="0DF1579E" w:rsidR="00CA46DE">
        <w:rPr>
          <w:rFonts w:ascii="Arial" w:hAnsi="Arial" w:cs="Arial"/>
          <w:sz w:val="22"/>
          <w:szCs w:val="22"/>
        </w:rPr>
        <w:t xml:space="preserve"> </w:t>
      </w:r>
      <w:r w:rsidRPr="0DF1579E" w:rsidR="00A07994">
        <w:rPr>
          <w:rFonts w:ascii="Arial" w:hAnsi="Arial" w:cs="Arial"/>
          <w:sz w:val="22"/>
          <w:szCs w:val="22"/>
        </w:rPr>
        <w:t>(inclusive of outer London HCAS)</w:t>
      </w:r>
    </w:p>
    <w:p w:rsidRPr="00B35A0D" w:rsidR="00CA46DE" w:rsidP="00833F8B" w:rsidRDefault="00CA46DE" w14:paraId="6A05A809" w14:textId="77777777">
      <w:pPr>
        <w:tabs>
          <w:tab w:val="left" w:pos="2955"/>
        </w:tabs>
        <w:ind w:left="2880" w:hanging="2880"/>
        <w:rPr>
          <w:rFonts w:ascii="Arial" w:hAnsi="Arial" w:cs="Arial"/>
          <w:sz w:val="22"/>
          <w:szCs w:val="22"/>
        </w:rPr>
      </w:pPr>
    </w:p>
    <w:p w:rsidRPr="00B35A0D" w:rsidR="00CA46DE" w:rsidP="3469D0A1" w:rsidRDefault="00CA46DE" w14:paraId="372D85EE" w14:textId="77777777">
      <w:pPr>
        <w:tabs>
          <w:tab w:val="left" w:pos="2955"/>
        </w:tabs>
        <w:ind w:left="2880" w:hanging="2880"/>
        <w:rPr>
          <w:rFonts w:ascii="Arial" w:hAnsi="Arial" w:cs="Arial"/>
          <w:b/>
          <w:bCs/>
          <w:sz w:val="22"/>
          <w:szCs w:val="22"/>
        </w:rPr>
      </w:pPr>
      <w:r w:rsidRPr="3469D0A1">
        <w:rPr>
          <w:rFonts w:ascii="Arial" w:hAnsi="Arial" w:cs="Arial"/>
          <w:b/>
          <w:bCs/>
          <w:sz w:val="22"/>
          <w:szCs w:val="22"/>
        </w:rPr>
        <w:t>Hours of work:</w:t>
      </w:r>
      <w:r>
        <w:tab/>
      </w:r>
      <w:r w:rsidRPr="3469D0A1" w:rsidR="00B35A0D">
        <w:rPr>
          <w:rFonts w:ascii="Arial" w:hAnsi="Arial" w:cs="Arial"/>
          <w:sz w:val="22"/>
          <w:szCs w:val="22"/>
        </w:rPr>
        <w:t>37.5 hours per week</w:t>
      </w:r>
    </w:p>
    <w:p w:rsidRPr="00B35A0D" w:rsidR="00833F8B" w:rsidP="00833F8B" w:rsidRDefault="00833F8B" w14:paraId="5A39BBE3" w14:textId="77777777">
      <w:pPr>
        <w:rPr>
          <w:rFonts w:ascii="Arial" w:hAnsi="Arial" w:cs="Arial"/>
          <w:sz w:val="22"/>
          <w:szCs w:val="22"/>
        </w:rPr>
      </w:pPr>
    </w:p>
    <w:p w:rsidRPr="00B35A0D" w:rsidR="00833F8B" w:rsidP="0001598C" w:rsidRDefault="00692A78" w14:paraId="69E475A2" w14:textId="5275E322">
      <w:pPr>
        <w:ind w:left="2880" w:hanging="2880"/>
        <w:rPr>
          <w:rFonts w:ascii="Arial" w:hAnsi="Arial" w:cs="Arial"/>
          <w:sz w:val="22"/>
          <w:szCs w:val="22"/>
        </w:rPr>
      </w:pPr>
      <w:r w:rsidRPr="00B35A0D">
        <w:rPr>
          <w:rFonts w:ascii="Arial" w:hAnsi="Arial" w:cs="Arial"/>
          <w:b/>
          <w:sz w:val="22"/>
          <w:szCs w:val="22"/>
        </w:rPr>
        <w:t xml:space="preserve">Main office </w:t>
      </w:r>
      <w:r w:rsidRPr="00B35A0D" w:rsidR="00833F8B">
        <w:rPr>
          <w:rFonts w:ascii="Arial" w:hAnsi="Arial" w:cs="Arial"/>
          <w:b/>
          <w:sz w:val="22"/>
          <w:szCs w:val="22"/>
        </w:rPr>
        <w:t>Location</w:t>
      </w:r>
      <w:r w:rsidRPr="00B35A0D" w:rsidR="00833F8B">
        <w:rPr>
          <w:rFonts w:ascii="Arial" w:hAnsi="Arial" w:cs="Arial"/>
          <w:sz w:val="22"/>
          <w:szCs w:val="22"/>
        </w:rPr>
        <w:t>:</w:t>
      </w:r>
      <w:r w:rsidRPr="00B35A0D" w:rsidR="00833F8B">
        <w:rPr>
          <w:rFonts w:ascii="Arial" w:hAnsi="Arial" w:cs="Arial"/>
          <w:sz w:val="22"/>
          <w:szCs w:val="22"/>
        </w:rPr>
        <w:tab/>
      </w:r>
      <w:r w:rsidR="00E04A22">
        <w:rPr>
          <w:rFonts w:ascii="Arial" w:hAnsi="Arial" w:cs="Arial"/>
          <w:sz w:val="22"/>
          <w:szCs w:val="22"/>
        </w:rPr>
        <w:t>St Johns Medical Centre</w:t>
      </w:r>
      <w:r w:rsidRPr="00B35A0D" w:rsidR="00B35A0D">
        <w:rPr>
          <w:rStyle w:val="normaltextrun"/>
          <w:rFonts w:ascii="Arial" w:hAnsi="Arial" w:cs="Arial"/>
          <w:sz w:val="22"/>
          <w:szCs w:val="22"/>
          <w:shd w:val="clear" w:color="auto" w:fill="FFFFFF"/>
        </w:rPr>
        <w:t>, Oak Lane, Twickenham, TW1</w:t>
      </w:r>
      <w:r w:rsidR="00E04A22">
        <w:rPr>
          <w:rStyle w:val="normaltextrun"/>
          <w:rFonts w:ascii="Arial" w:hAnsi="Arial" w:cs="Arial"/>
          <w:sz w:val="22"/>
          <w:szCs w:val="22"/>
          <w:shd w:val="clear" w:color="auto" w:fill="FFFFFF"/>
        </w:rPr>
        <w:t xml:space="preserve"> </w:t>
      </w:r>
      <w:r w:rsidRPr="00B35A0D" w:rsidR="00B35A0D">
        <w:rPr>
          <w:rStyle w:val="normaltextrun"/>
          <w:rFonts w:ascii="Arial" w:hAnsi="Arial" w:cs="Arial"/>
          <w:sz w:val="22"/>
          <w:szCs w:val="22"/>
          <w:shd w:val="clear" w:color="auto" w:fill="FFFFFF"/>
        </w:rPr>
        <w:t>3PA</w:t>
      </w:r>
    </w:p>
    <w:p w:rsidRPr="00B35A0D" w:rsidR="00833F8B" w:rsidP="00833F8B" w:rsidRDefault="00833F8B" w14:paraId="41C8F396" w14:textId="77777777">
      <w:pPr>
        <w:rPr>
          <w:rFonts w:ascii="Arial" w:hAnsi="Arial" w:cs="Arial"/>
          <w:sz w:val="22"/>
          <w:szCs w:val="22"/>
        </w:rPr>
      </w:pPr>
    </w:p>
    <w:p w:rsidRPr="003828F9" w:rsidR="00833F8B" w:rsidP="003828F9" w:rsidRDefault="00833F8B" w14:paraId="5AA91F2E" w14:textId="77777777">
      <w:pPr>
        <w:rPr>
          <w:rFonts w:ascii="Arial" w:hAnsi="Arial" w:cs="Arial"/>
          <w:sz w:val="22"/>
          <w:szCs w:val="22"/>
        </w:rPr>
      </w:pPr>
      <w:r w:rsidRPr="00205E5A">
        <w:rPr>
          <w:rFonts w:ascii="Arial" w:hAnsi="Arial" w:cs="Arial"/>
          <w:b/>
          <w:sz w:val="22"/>
          <w:szCs w:val="22"/>
        </w:rPr>
        <w:t>Responsible to</w:t>
      </w:r>
      <w:r w:rsidR="00B35A0D">
        <w:rPr>
          <w:rFonts w:ascii="Arial" w:hAnsi="Arial" w:cs="Arial"/>
          <w:sz w:val="22"/>
          <w:szCs w:val="22"/>
        </w:rPr>
        <w:t>:</w:t>
      </w:r>
      <w:r w:rsidR="00B35A0D">
        <w:rPr>
          <w:rFonts w:ascii="Arial" w:hAnsi="Arial" w:cs="Arial"/>
          <w:sz w:val="22"/>
          <w:szCs w:val="22"/>
        </w:rPr>
        <w:tab/>
      </w:r>
      <w:r w:rsidR="00B35A0D">
        <w:rPr>
          <w:rFonts w:ascii="Arial" w:hAnsi="Arial" w:cs="Arial"/>
          <w:sz w:val="22"/>
          <w:szCs w:val="22"/>
        </w:rPr>
        <w:tab/>
      </w:r>
      <w:r w:rsidR="00B35A0D">
        <w:rPr>
          <w:rStyle w:val="normaltextrun"/>
          <w:rFonts w:ascii="Arial" w:hAnsi="Arial" w:cs="Arial"/>
          <w:color w:val="000000"/>
          <w:sz w:val="22"/>
          <w:szCs w:val="22"/>
          <w:shd w:val="clear" w:color="auto" w:fill="FFFFFF"/>
        </w:rPr>
        <w:t>Senior Psychological Wellbeing Practitioner – Low Intensity</w:t>
      </w:r>
      <w:r w:rsidR="00B35A0D">
        <w:rPr>
          <w:rStyle w:val="eop"/>
          <w:rFonts w:ascii="Arial" w:hAnsi="Arial" w:cs="Arial"/>
          <w:color w:val="000000"/>
          <w:sz w:val="22"/>
          <w:szCs w:val="22"/>
          <w:shd w:val="clear" w:color="auto" w:fill="FFFFFF"/>
        </w:rPr>
        <w:t> </w:t>
      </w:r>
    </w:p>
    <w:p w:rsidRPr="00205E5A" w:rsidR="007C330B" w:rsidP="00833F8B" w:rsidRDefault="007C330B" w14:paraId="72A3D3EC" w14:textId="77777777">
      <w:pPr>
        <w:ind w:left="2835" w:hanging="2835"/>
        <w:rPr>
          <w:rFonts w:ascii="Arial" w:hAnsi="Arial" w:cs="Arial"/>
          <w:sz w:val="22"/>
          <w:szCs w:val="22"/>
        </w:rPr>
      </w:pPr>
    </w:p>
    <w:p w:rsidRPr="00205E5A" w:rsidR="00833F8B" w:rsidP="007C330B" w:rsidRDefault="007C330B" w14:paraId="39F94969" w14:textId="564DC054">
      <w:pPr>
        <w:ind w:left="2835" w:hanging="2835"/>
        <w:rPr>
          <w:rFonts w:ascii="Arial" w:hAnsi="Arial" w:cs="Arial"/>
          <w:sz w:val="22"/>
          <w:szCs w:val="22"/>
        </w:rPr>
      </w:pPr>
      <w:r w:rsidRPr="00205E5A">
        <w:rPr>
          <w:rFonts w:ascii="Arial" w:hAnsi="Arial" w:cs="Arial"/>
          <w:b/>
          <w:sz w:val="22"/>
          <w:szCs w:val="22"/>
        </w:rPr>
        <w:t>Length of Contract:</w:t>
      </w:r>
      <w:r w:rsidRPr="00205E5A">
        <w:rPr>
          <w:rFonts w:ascii="Arial" w:hAnsi="Arial" w:cs="Arial"/>
          <w:sz w:val="22"/>
          <w:szCs w:val="22"/>
        </w:rPr>
        <w:tab/>
      </w:r>
      <w:r w:rsidR="00B35A0D">
        <w:rPr>
          <w:rStyle w:val="normaltextrun"/>
          <w:rFonts w:ascii="Arial" w:hAnsi="Arial" w:cs="Arial"/>
          <w:color w:val="000000"/>
          <w:sz w:val="22"/>
          <w:szCs w:val="22"/>
          <w:shd w:val="clear" w:color="auto" w:fill="FFFFFF"/>
        </w:rPr>
        <w:t>Permanent, subject to ongoing funding and satisfactory completion of a 6 months’ probation</w:t>
      </w:r>
      <w:r w:rsidR="005D78F6">
        <w:rPr>
          <w:rStyle w:val="normaltextrun"/>
          <w:rFonts w:ascii="Arial" w:hAnsi="Arial" w:cs="Arial"/>
          <w:color w:val="000000"/>
          <w:sz w:val="22"/>
          <w:szCs w:val="22"/>
          <w:shd w:val="clear" w:color="auto" w:fill="FFFFFF"/>
        </w:rPr>
        <w:t xml:space="preserve"> </w:t>
      </w:r>
    </w:p>
    <w:p w:rsidR="00FF2E6E" w:rsidP="00FF2E6E" w:rsidRDefault="00FF2E6E" w14:paraId="0D0B940D" w14:textId="77777777">
      <w:pPr>
        <w:pStyle w:val="Header"/>
        <w:tabs>
          <w:tab w:val="clear" w:pos="4320"/>
          <w:tab w:val="clear" w:pos="8640"/>
        </w:tabs>
        <w:rPr>
          <w:rFonts w:ascii="Arial" w:hAnsi="Arial" w:cs="Arial"/>
          <w:sz w:val="22"/>
          <w:szCs w:val="22"/>
        </w:rPr>
      </w:pPr>
    </w:p>
    <w:p w:rsidR="003E200B" w:rsidP="00FF2E6E" w:rsidRDefault="003E200B" w14:paraId="0E27B00A" w14:textId="77777777">
      <w:pPr>
        <w:pStyle w:val="Header"/>
        <w:tabs>
          <w:tab w:val="clear" w:pos="4320"/>
          <w:tab w:val="clear" w:pos="8640"/>
        </w:tabs>
        <w:rPr>
          <w:rFonts w:ascii="Arial" w:hAnsi="Arial" w:cs="Arial"/>
          <w:sz w:val="22"/>
          <w:szCs w:val="22"/>
        </w:rPr>
      </w:pPr>
    </w:p>
    <w:p w:rsidRPr="00FF2E6E" w:rsidR="003A028B" w:rsidP="00FF2E6E" w:rsidRDefault="005D2B6D" w14:paraId="2A897B33" w14:textId="77777777">
      <w:pPr>
        <w:pStyle w:val="Header"/>
        <w:tabs>
          <w:tab w:val="clear" w:pos="4320"/>
          <w:tab w:val="clear" w:pos="8640"/>
        </w:tabs>
        <w:rPr>
          <w:rFonts w:ascii="Arial" w:hAnsi="Arial" w:cs="Arial"/>
          <w:sz w:val="22"/>
          <w:szCs w:val="22"/>
        </w:rPr>
      </w:pPr>
      <w:r w:rsidRPr="005005D7">
        <w:rPr>
          <w:rFonts w:ascii="Arial" w:hAnsi="Arial" w:cs="Arial"/>
          <w:b/>
          <w:sz w:val="22"/>
          <w:szCs w:val="22"/>
        </w:rPr>
        <w:t>Main Responsibilities:</w:t>
      </w:r>
    </w:p>
    <w:p w:rsidR="00B35A0D" w:rsidRDefault="00B35A0D" w14:paraId="60061E4C" w14:textId="77777777">
      <w:pPr>
        <w:pStyle w:val="Header"/>
        <w:tabs>
          <w:tab w:val="clear" w:pos="4320"/>
          <w:tab w:val="clear" w:pos="8640"/>
        </w:tabs>
        <w:rPr>
          <w:rFonts w:ascii="Arial" w:hAnsi="Arial" w:cs="Arial"/>
          <w:sz w:val="22"/>
          <w:szCs w:val="22"/>
        </w:rPr>
      </w:pPr>
    </w:p>
    <w:p w:rsidRPr="00205E5A" w:rsidR="00B7205A" w:rsidRDefault="005D78F6" w14:paraId="1BD60851" w14:textId="11E5849F">
      <w:pPr>
        <w:pStyle w:val="Header"/>
        <w:tabs>
          <w:tab w:val="clear" w:pos="4320"/>
          <w:tab w:val="clear" w:pos="8640"/>
        </w:tabs>
        <w:rPr>
          <w:rFonts w:ascii="Arial" w:hAnsi="Arial" w:cs="Arial"/>
          <w:sz w:val="22"/>
          <w:szCs w:val="22"/>
        </w:rPr>
      </w:pPr>
      <w:r>
        <w:rPr>
          <w:rStyle w:val="normaltextrun"/>
          <w:rFonts w:ascii="Arial" w:hAnsi="Arial" w:cs="Arial"/>
          <w:color w:val="000000"/>
          <w:sz w:val="22"/>
          <w:szCs w:val="22"/>
          <w:bdr w:val="none" w:color="auto" w:sz="0" w:space="0" w:frame="1"/>
        </w:rPr>
        <w:t xml:space="preserve">Richmond </w:t>
      </w:r>
      <w:r w:rsidR="00E04A22">
        <w:rPr>
          <w:rStyle w:val="normaltextrun"/>
          <w:rFonts w:ascii="Arial" w:hAnsi="Arial" w:cs="Arial"/>
          <w:color w:val="000000"/>
          <w:sz w:val="22"/>
          <w:szCs w:val="22"/>
          <w:bdr w:val="none" w:color="auto" w:sz="0" w:space="0" w:frame="1"/>
        </w:rPr>
        <w:t xml:space="preserve">Talking Therapies </w:t>
      </w:r>
      <w:r w:rsidRPr="00B35A0D" w:rsidR="00B35A0D">
        <w:rPr>
          <w:rFonts w:ascii="Arial" w:hAnsi="Arial" w:cs="Arial"/>
          <w:sz w:val="22"/>
          <w:szCs w:val="22"/>
        </w:rPr>
        <w:t>deliver</w:t>
      </w:r>
      <w:r w:rsidR="00352597">
        <w:rPr>
          <w:rFonts w:ascii="Arial" w:hAnsi="Arial" w:cs="Arial"/>
          <w:sz w:val="22"/>
          <w:szCs w:val="22"/>
        </w:rPr>
        <w:t>s</w:t>
      </w:r>
      <w:r w:rsidRPr="00B35A0D" w:rsidR="00B35A0D">
        <w:rPr>
          <w:rFonts w:ascii="Arial" w:hAnsi="Arial" w:cs="Arial"/>
          <w:sz w:val="22"/>
          <w:szCs w:val="22"/>
        </w:rPr>
        <w:t xml:space="preserve"> high quality pati</w:t>
      </w:r>
      <w:r w:rsidR="00B35A0D">
        <w:rPr>
          <w:rFonts w:ascii="Arial" w:hAnsi="Arial" w:cs="Arial"/>
          <w:sz w:val="22"/>
          <w:szCs w:val="22"/>
        </w:rPr>
        <w:t>ent care and consistently high r</w:t>
      </w:r>
      <w:r w:rsidRPr="00B35A0D" w:rsidR="00B35A0D">
        <w:rPr>
          <w:rFonts w:ascii="Arial" w:hAnsi="Arial" w:cs="Arial"/>
          <w:sz w:val="22"/>
          <w:szCs w:val="22"/>
        </w:rPr>
        <w:t xml:space="preserve">ecovery rates. </w:t>
      </w:r>
      <w:r w:rsidRPr="00E531B9" w:rsidR="00E531B9">
        <w:rPr>
          <w:rFonts w:ascii="Arial" w:hAnsi="Arial" w:cs="Arial"/>
          <w:sz w:val="22"/>
          <w:szCs w:val="22"/>
        </w:rPr>
        <w:t>Psychological Wellbeing Practitioners assess and support patients with common mental health problems in the self-management of their recovery.</w:t>
      </w:r>
    </w:p>
    <w:p w:rsidRPr="00205E5A" w:rsidR="00B7205A" w:rsidRDefault="00B7205A" w14:paraId="44EAFD9C"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188"/>
      </w:tblGrid>
      <w:tr w:rsidRPr="00E531B9" w:rsidR="00B7205A" w14:paraId="25EF8C84" w14:textId="77777777">
        <w:tc>
          <w:tcPr>
            <w:tcW w:w="10188" w:type="dxa"/>
          </w:tcPr>
          <w:p w:rsidRPr="00E531B9" w:rsidR="00E531B9" w:rsidP="00FA00A7" w:rsidRDefault="00E531B9" w14:paraId="12EF45D0" w14:textId="77777777">
            <w:pPr>
              <w:numPr>
                <w:ilvl w:val="0"/>
                <w:numId w:val="2"/>
              </w:numPr>
              <w:rPr>
                <w:rFonts w:ascii="Arial" w:hAnsi="Arial" w:cs="Arial"/>
                <w:b/>
                <w:sz w:val="22"/>
                <w:szCs w:val="22"/>
              </w:rPr>
            </w:pPr>
            <w:r w:rsidRPr="00E531B9">
              <w:rPr>
                <w:rFonts w:ascii="Arial" w:hAnsi="Arial" w:cs="Arial"/>
                <w:b/>
                <w:sz w:val="22"/>
                <w:szCs w:val="22"/>
              </w:rPr>
              <w:t>Clinical</w:t>
            </w:r>
          </w:p>
          <w:p w:rsidRPr="00E531B9" w:rsidR="00E531B9" w:rsidP="00E531B9" w:rsidRDefault="00E531B9" w14:paraId="4B94D5A5" w14:textId="77777777">
            <w:pPr>
              <w:rPr>
                <w:rFonts w:ascii="Arial" w:hAnsi="Arial" w:cs="Arial"/>
                <w:sz w:val="22"/>
                <w:szCs w:val="22"/>
              </w:rPr>
            </w:pPr>
          </w:p>
          <w:p w:rsidRPr="00445BF7" w:rsidR="00E531B9" w:rsidP="00445BF7" w:rsidRDefault="00E531B9" w14:paraId="65AEEE72" w14:textId="0C05E234">
            <w:pPr>
              <w:pStyle w:val="ListParagraph"/>
              <w:numPr>
                <w:ilvl w:val="1"/>
                <w:numId w:val="3"/>
              </w:numPr>
              <w:rPr>
                <w:rFonts w:ascii="Arial" w:hAnsi="Arial" w:cs="Arial"/>
                <w:sz w:val="22"/>
                <w:szCs w:val="22"/>
              </w:rPr>
            </w:pPr>
            <w:r w:rsidRPr="00445BF7">
              <w:rPr>
                <w:rFonts w:ascii="Arial" w:hAnsi="Arial" w:cs="Arial"/>
                <w:sz w:val="22"/>
                <w:szCs w:val="22"/>
              </w:rPr>
              <w:t>Accept referrals via agreed protocols within the service and develop programmes of care packages.</w:t>
            </w:r>
          </w:p>
          <w:p w:rsidRPr="00445BF7" w:rsidR="00E531B9" w:rsidP="00445BF7" w:rsidRDefault="00E531B9" w14:paraId="47C2A905" w14:textId="16367412">
            <w:pPr>
              <w:pStyle w:val="ListParagraph"/>
              <w:numPr>
                <w:ilvl w:val="1"/>
                <w:numId w:val="3"/>
              </w:numPr>
              <w:rPr>
                <w:rFonts w:ascii="Arial" w:hAnsi="Arial" w:cs="Arial"/>
                <w:sz w:val="22"/>
                <w:szCs w:val="22"/>
              </w:rPr>
            </w:pPr>
            <w:r w:rsidRPr="00445BF7">
              <w:rPr>
                <w:rFonts w:ascii="Arial" w:hAnsi="Arial" w:cs="Arial"/>
                <w:sz w:val="22"/>
                <w:szCs w:val="22"/>
              </w:rPr>
              <w:t>Assess and support people with a common mental health problem in the self-management of their recovery.</w:t>
            </w:r>
          </w:p>
          <w:p w:rsidRPr="00445BF7" w:rsidR="00E531B9" w:rsidP="00445BF7" w:rsidRDefault="00E531B9" w14:paraId="5B878397" w14:textId="2B1516A8">
            <w:pPr>
              <w:pStyle w:val="ListParagraph"/>
              <w:numPr>
                <w:ilvl w:val="1"/>
                <w:numId w:val="3"/>
              </w:numPr>
              <w:rPr>
                <w:rFonts w:ascii="Arial" w:hAnsi="Arial" w:cs="Arial"/>
                <w:sz w:val="22"/>
                <w:szCs w:val="22"/>
              </w:rPr>
            </w:pPr>
            <w:r w:rsidRPr="00445BF7">
              <w:rPr>
                <w:rFonts w:ascii="Arial" w:hAnsi="Arial" w:cs="Arial"/>
                <w:sz w:val="22"/>
                <w:szCs w:val="22"/>
              </w:rPr>
              <w:t>Undertake patient-centred interviews which identify areas where the person wishes to see change and or recovery and make an accurate assessment of risk to self and others.</w:t>
            </w:r>
          </w:p>
          <w:p w:rsidRPr="00445BF7" w:rsidR="00E531B9" w:rsidP="00445BF7" w:rsidRDefault="00E531B9" w14:paraId="4099A1F7" w14:textId="57DF47AE">
            <w:pPr>
              <w:pStyle w:val="ListParagraph"/>
              <w:numPr>
                <w:ilvl w:val="1"/>
                <w:numId w:val="3"/>
              </w:numPr>
              <w:rPr>
                <w:rFonts w:ascii="Arial" w:hAnsi="Arial" w:cs="Arial"/>
                <w:sz w:val="22"/>
                <w:szCs w:val="22"/>
              </w:rPr>
            </w:pPr>
            <w:r w:rsidRPr="00445BF7">
              <w:rPr>
                <w:rFonts w:ascii="Arial" w:hAnsi="Arial" w:cs="Arial"/>
                <w:sz w:val="22"/>
                <w:szCs w:val="22"/>
              </w:rPr>
              <w:t>Undertake assessments on suitability of new referrals, adhering to the services referral protocols, referring suitable clients to the relevant care pathway within the service and referring unsuitable clients on to the relevant service or back to the referral agent as appropriate.</w:t>
            </w:r>
          </w:p>
          <w:p w:rsidRPr="00445BF7" w:rsidR="00E531B9" w:rsidP="00445BF7" w:rsidRDefault="00E531B9" w14:paraId="2D261806" w14:textId="43D9FC86">
            <w:pPr>
              <w:pStyle w:val="ListParagraph"/>
              <w:numPr>
                <w:ilvl w:val="1"/>
                <w:numId w:val="3"/>
              </w:numPr>
              <w:rPr>
                <w:rFonts w:ascii="Arial" w:hAnsi="Arial" w:cs="Arial"/>
                <w:sz w:val="22"/>
                <w:szCs w:val="22"/>
              </w:rPr>
            </w:pPr>
            <w:r w:rsidRPr="00445BF7">
              <w:rPr>
                <w:rFonts w:ascii="Arial" w:hAnsi="Arial" w:cs="Arial"/>
                <w:sz w:val="22"/>
                <w:szCs w:val="22"/>
              </w:rPr>
              <w:t>Provide a range of information and support for evidence based high-volume low-intensity psychological treatments. This includes guided self-help, computerised CBT, group interventions and information about pharmacological treatments. This work may be face to face, on the telephone or via other media.</w:t>
            </w:r>
          </w:p>
          <w:p w:rsidRPr="00445BF7" w:rsidR="00E531B9" w:rsidP="00445BF7" w:rsidRDefault="00E531B9" w14:paraId="5ABDAF7C" w14:textId="5F2B393C">
            <w:pPr>
              <w:pStyle w:val="ListParagraph"/>
              <w:numPr>
                <w:ilvl w:val="1"/>
                <w:numId w:val="3"/>
              </w:numPr>
              <w:rPr>
                <w:rFonts w:ascii="Arial" w:hAnsi="Arial" w:cs="Arial"/>
                <w:sz w:val="22"/>
                <w:szCs w:val="22"/>
              </w:rPr>
            </w:pPr>
            <w:r w:rsidRPr="00445BF7">
              <w:rPr>
                <w:rFonts w:ascii="Arial" w:hAnsi="Arial" w:cs="Arial"/>
                <w:sz w:val="22"/>
                <w:szCs w:val="22"/>
              </w:rPr>
              <w:t>Educate and involve family members and others in treatment as necessary.</w:t>
            </w:r>
          </w:p>
          <w:p w:rsidRPr="00445BF7" w:rsidR="00E531B9" w:rsidP="00445BF7" w:rsidRDefault="00E531B9" w14:paraId="45A09DE3" w14:textId="53A9D05B">
            <w:pPr>
              <w:pStyle w:val="ListParagraph"/>
              <w:numPr>
                <w:ilvl w:val="1"/>
                <w:numId w:val="3"/>
              </w:numPr>
              <w:rPr>
                <w:rFonts w:ascii="Arial" w:hAnsi="Arial" w:cs="Arial"/>
                <w:sz w:val="22"/>
                <w:szCs w:val="22"/>
              </w:rPr>
            </w:pPr>
            <w:r w:rsidRPr="00445BF7">
              <w:rPr>
                <w:rFonts w:ascii="Arial" w:hAnsi="Arial" w:cs="Arial"/>
                <w:sz w:val="22"/>
                <w:szCs w:val="22"/>
              </w:rPr>
              <w:t>Adhere to an agreed activity contract relating to the overall number of client contacts offered, and clinical sessions carried out per week in order to minimise waiting times and ensure treatment delivery remains accessible and convenient.</w:t>
            </w:r>
          </w:p>
          <w:p w:rsidRPr="00445BF7" w:rsidR="00E531B9" w:rsidP="00445BF7" w:rsidRDefault="00E531B9" w14:paraId="74C27033" w14:textId="02448ACC">
            <w:pPr>
              <w:pStyle w:val="ListParagraph"/>
              <w:numPr>
                <w:ilvl w:val="1"/>
                <w:numId w:val="3"/>
              </w:numPr>
              <w:rPr>
                <w:rFonts w:ascii="Arial" w:hAnsi="Arial" w:cs="Arial"/>
                <w:sz w:val="22"/>
                <w:szCs w:val="22"/>
              </w:rPr>
            </w:pPr>
            <w:r w:rsidRPr="00445BF7">
              <w:rPr>
                <w:rFonts w:ascii="Arial" w:hAnsi="Arial" w:cs="Arial"/>
                <w:sz w:val="22"/>
                <w:szCs w:val="22"/>
              </w:rPr>
              <w:t>Attend multi-disciplinary meetings relating to referrals or clients in treatment, where appropriate.</w:t>
            </w:r>
          </w:p>
          <w:p w:rsidRPr="00445BF7" w:rsidR="00CA46DE" w:rsidP="00445BF7" w:rsidRDefault="00E531B9" w14:paraId="68C07F43" w14:textId="3D16F372">
            <w:pPr>
              <w:pStyle w:val="ListParagraph"/>
              <w:numPr>
                <w:ilvl w:val="1"/>
                <w:numId w:val="3"/>
              </w:numPr>
              <w:rPr>
                <w:rFonts w:ascii="Arial" w:hAnsi="Arial" w:cs="Arial"/>
                <w:sz w:val="22"/>
                <w:szCs w:val="22"/>
              </w:rPr>
            </w:pPr>
            <w:r w:rsidRPr="00445BF7">
              <w:rPr>
                <w:rFonts w:ascii="Arial" w:hAnsi="Arial" w:cs="Arial"/>
                <w:sz w:val="22"/>
                <w:szCs w:val="22"/>
              </w:rPr>
              <w:t>Complete all requirements relating to data collection within the service.</w:t>
            </w:r>
          </w:p>
          <w:p w:rsidRPr="00E531B9" w:rsidR="00E30B68" w:rsidP="00E531B9" w:rsidRDefault="00E30B68" w14:paraId="3DEEC669" w14:textId="77777777">
            <w:pPr>
              <w:rPr>
                <w:rFonts w:ascii="Arial" w:hAnsi="Arial" w:cs="Arial"/>
                <w:sz w:val="22"/>
                <w:szCs w:val="22"/>
              </w:rPr>
            </w:pPr>
          </w:p>
        </w:tc>
      </w:tr>
    </w:tbl>
    <w:p w:rsidRPr="00E531B9" w:rsidR="00B7205A" w:rsidRDefault="00B7205A" w14:paraId="3656B9AB"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73"/>
      </w:tblGrid>
      <w:tr w:rsidRPr="00E531B9" w:rsidR="00B7205A" w:rsidTr="009009AC" w14:paraId="26AB2274" w14:textId="77777777">
        <w:tc>
          <w:tcPr>
            <w:tcW w:w="10173" w:type="dxa"/>
          </w:tcPr>
          <w:p w:rsidR="00B93BA2" w:rsidP="00B93BA2" w:rsidRDefault="00E531B9" w14:paraId="47EFA411" w14:textId="77777777">
            <w:pPr>
              <w:pStyle w:val="Heading3"/>
              <w:numPr>
                <w:ilvl w:val="0"/>
                <w:numId w:val="3"/>
              </w:numPr>
              <w:rPr>
                <w:rFonts w:cs="Arial"/>
                <w:sz w:val="22"/>
                <w:szCs w:val="22"/>
              </w:rPr>
            </w:pPr>
            <w:r w:rsidRPr="00B93BA2">
              <w:rPr>
                <w:rFonts w:cs="Arial"/>
                <w:sz w:val="22"/>
                <w:szCs w:val="22"/>
              </w:rPr>
              <w:t>Professional</w:t>
            </w:r>
          </w:p>
          <w:p w:rsidRPr="00B93BA2" w:rsidR="00B93BA2" w:rsidP="00B93BA2" w:rsidRDefault="00B93BA2" w14:paraId="53D1E282" w14:textId="77777777"/>
          <w:p w:rsidRPr="00B93BA2" w:rsidR="00E531B9" w:rsidP="00B93BA2" w:rsidRDefault="00E531B9" w14:paraId="3019FB6F" w14:textId="105FD80A">
            <w:pPr>
              <w:pStyle w:val="Heading3"/>
              <w:numPr>
                <w:ilvl w:val="1"/>
                <w:numId w:val="3"/>
              </w:numPr>
              <w:rPr>
                <w:rFonts w:cs="Arial"/>
                <w:b w:val="0"/>
                <w:sz w:val="22"/>
                <w:szCs w:val="22"/>
              </w:rPr>
            </w:pPr>
            <w:r w:rsidRPr="00B93BA2">
              <w:rPr>
                <w:rFonts w:cs="Arial"/>
                <w:b w:val="0"/>
                <w:sz w:val="22"/>
                <w:szCs w:val="22"/>
              </w:rPr>
              <w:t>Ensure the maintenance of standards of practice according to the employer and any external regulation, and keep up to date on new recommendations/guidelines set by the department of health (</w:t>
            </w:r>
            <w:r w:rsidRPr="00B93BA2" w:rsidR="003828F9">
              <w:rPr>
                <w:rFonts w:cs="Arial"/>
                <w:b w:val="0"/>
                <w:sz w:val="22"/>
                <w:szCs w:val="22"/>
              </w:rPr>
              <w:t>e.g.,</w:t>
            </w:r>
            <w:r w:rsidRPr="00B93BA2">
              <w:rPr>
                <w:rFonts w:cs="Arial"/>
                <w:b w:val="0"/>
                <w:sz w:val="22"/>
                <w:szCs w:val="22"/>
              </w:rPr>
              <w:t xml:space="preserve"> NHS plan, National Institute for Clinical Excellence).</w:t>
            </w:r>
          </w:p>
          <w:p w:rsidRPr="00E531B9" w:rsidR="00E531B9" w:rsidP="00B93BA2" w:rsidRDefault="00E531B9" w14:paraId="4AF8EA55" w14:textId="0DEA5980">
            <w:pPr>
              <w:pStyle w:val="Heading3"/>
              <w:numPr>
                <w:ilvl w:val="1"/>
                <w:numId w:val="3"/>
              </w:numPr>
              <w:rPr>
                <w:rFonts w:cs="Arial"/>
                <w:b w:val="0"/>
                <w:sz w:val="22"/>
                <w:szCs w:val="22"/>
              </w:rPr>
            </w:pPr>
            <w:r w:rsidRPr="00E531B9">
              <w:rPr>
                <w:rFonts w:cs="Arial"/>
                <w:b w:val="0"/>
                <w:sz w:val="22"/>
                <w:szCs w:val="22"/>
              </w:rPr>
              <w:t>Ensure that client confidentiality and client information security is protected at all times.</w:t>
            </w:r>
            <w:r w:rsidR="00F57F49">
              <w:rPr>
                <w:rFonts w:cs="Arial"/>
                <w:b w:val="0"/>
                <w:sz w:val="22"/>
                <w:szCs w:val="22"/>
              </w:rPr>
              <w:t xml:space="preserve"> </w:t>
            </w:r>
            <w:r w:rsidRPr="00F57F49" w:rsidR="00F57F49">
              <w:rPr>
                <w:rFonts w:cs="Arial"/>
                <w:b w:val="0"/>
                <w:sz w:val="22"/>
                <w:szCs w:val="22"/>
              </w:rPr>
              <w:t xml:space="preserve">To treat with confidentiality any personal, </w:t>
            </w:r>
            <w:r w:rsidRPr="00F57F49" w:rsidR="003828F9">
              <w:rPr>
                <w:rFonts w:cs="Arial"/>
                <w:b w:val="0"/>
                <w:sz w:val="22"/>
                <w:szCs w:val="22"/>
              </w:rPr>
              <w:t>private,</w:t>
            </w:r>
            <w:r w:rsidRPr="00F57F49" w:rsidR="00F57F49">
              <w:rPr>
                <w:rFonts w:cs="Arial"/>
                <w:b w:val="0"/>
                <w:sz w:val="22"/>
                <w:szCs w:val="22"/>
              </w:rPr>
              <w:t xml:space="preserve"> or sensitive information about individual</w:t>
            </w:r>
            <w:r w:rsidR="00F57F49">
              <w:rPr>
                <w:rFonts w:cs="Arial"/>
                <w:b w:val="0"/>
                <w:sz w:val="22"/>
                <w:szCs w:val="22"/>
              </w:rPr>
              <w:t>s, organisations, clients,</w:t>
            </w:r>
            <w:r w:rsidRPr="00F57F49" w:rsidR="00F57F49">
              <w:rPr>
                <w:rFonts w:cs="Arial"/>
                <w:b w:val="0"/>
                <w:sz w:val="22"/>
                <w:szCs w:val="22"/>
              </w:rPr>
              <w:t xml:space="preserve"> staff, etc.</w:t>
            </w:r>
          </w:p>
          <w:p w:rsidRPr="00E531B9" w:rsidR="00E531B9" w:rsidP="00B93BA2" w:rsidRDefault="00E531B9" w14:paraId="76F59F75" w14:textId="29F8AB87">
            <w:pPr>
              <w:pStyle w:val="Heading3"/>
              <w:numPr>
                <w:ilvl w:val="1"/>
                <w:numId w:val="3"/>
              </w:numPr>
              <w:rPr>
                <w:rFonts w:cs="Arial"/>
                <w:b w:val="0"/>
                <w:sz w:val="22"/>
                <w:szCs w:val="22"/>
              </w:rPr>
            </w:pPr>
            <w:r w:rsidRPr="00E531B9">
              <w:rPr>
                <w:rFonts w:cs="Arial"/>
                <w:b w:val="0"/>
                <w:sz w:val="22"/>
                <w:szCs w:val="22"/>
              </w:rPr>
              <w:t xml:space="preserve">Be aware </w:t>
            </w:r>
            <w:r w:rsidRPr="00E531B9" w:rsidR="003828F9">
              <w:rPr>
                <w:rFonts w:cs="Arial"/>
                <w:b w:val="0"/>
                <w:sz w:val="22"/>
                <w:szCs w:val="22"/>
              </w:rPr>
              <w:t>of and</w:t>
            </w:r>
            <w:r w:rsidRPr="00E531B9">
              <w:rPr>
                <w:rFonts w:cs="Arial"/>
                <w:b w:val="0"/>
                <w:sz w:val="22"/>
                <w:szCs w:val="22"/>
              </w:rPr>
              <w:t xml:space="preserve"> keep up to date with advances in the spheres of treatment for common mental health problems.</w:t>
            </w:r>
          </w:p>
          <w:p w:rsidRPr="00E531B9" w:rsidR="00E531B9" w:rsidP="00B93BA2" w:rsidRDefault="00E531B9" w14:paraId="13C30DFF" w14:textId="72F54A01">
            <w:pPr>
              <w:pStyle w:val="Heading3"/>
              <w:numPr>
                <w:ilvl w:val="1"/>
                <w:numId w:val="3"/>
              </w:numPr>
              <w:rPr>
                <w:rFonts w:cs="Arial"/>
                <w:b w:val="0"/>
                <w:sz w:val="22"/>
                <w:szCs w:val="22"/>
              </w:rPr>
            </w:pPr>
            <w:r w:rsidRPr="00E531B9">
              <w:rPr>
                <w:rFonts w:cs="Arial"/>
                <w:b w:val="0"/>
                <w:sz w:val="22"/>
                <w:szCs w:val="22"/>
              </w:rPr>
              <w:t xml:space="preserve">Ensure clear objectives are identified, </w:t>
            </w:r>
            <w:r w:rsidRPr="00E531B9" w:rsidR="003828F9">
              <w:rPr>
                <w:rFonts w:cs="Arial"/>
                <w:b w:val="0"/>
                <w:sz w:val="22"/>
                <w:szCs w:val="22"/>
              </w:rPr>
              <w:t>discussed,</w:t>
            </w:r>
            <w:r w:rsidRPr="00E531B9">
              <w:rPr>
                <w:rFonts w:cs="Arial"/>
                <w:b w:val="0"/>
                <w:sz w:val="22"/>
                <w:szCs w:val="22"/>
              </w:rPr>
              <w:t xml:space="preserve"> and reviewed with supervisor on a regular basis as part of continuing professional development.</w:t>
            </w:r>
          </w:p>
          <w:p w:rsidRPr="00E531B9" w:rsidR="00E531B9" w:rsidP="00B93BA2" w:rsidRDefault="00E531B9" w14:paraId="21E25A2E" w14:textId="26241096">
            <w:pPr>
              <w:pStyle w:val="Heading3"/>
              <w:numPr>
                <w:ilvl w:val="1"/>
                <w:numId w:val="3"/>
              </w:numPr>
              <w:rPr>
                <w:rFonts w:cs="Arial"/>
                <w:b w:val="0"/>
                <w:sz w:val="22"/>
                <w:szCs w:val="22"/>
              </w:rPr>
            </w:pPr>
            <w:r w:rsidRPr="00E531B9">
              <w:rPr>
                <w:rFonts w:cs="Arial"/>
                <w:b w:val="0"/>
                <w:sz w:val="22"/>
                <w:szCs w:val="22"/>
              </w:rPr>
              <w:t>Keep up to date all records in relation to professional development and ensure personal development plan maintains up to date specialist knowledge of latest theoretical and service delivery models/developments.</w:t>
            </w:r>
          </w:p>
          <w:p w:rsidRPr="00E531B9" w:rsidR="00E531B9" w:rsidP="00B93BA2" w:rsidRDefault="00E531B9" w14:paraId="46B9CCB4" w14:textId="16432EAA">
            <w:pPr>
              <w:pStyle w:val="Heading3"/>
              <w:numPr>
                <w:ilvl w:val="1"/>
                <w:numId w:val="3"/>
              </w:numPr>
              <w:rPr>
                <w:rFonts w:cs="Arial"/>
                <w:b w:val="0"/>
                <w:sz w:val="22"/>
                <w:szCs w:val="22"/>
              </w:rPr>
            </w:pPr>
            <w:r w:rsidRPr="00E531B9">
              <w:rPr>
                <w:rFonts w:cs="Arial"/>
                <w:b w:val="0"/>
                <w:sz w:val="22"/>
                <w:szCs w:val="22"/>
              </w:rPr>
              <w:t>Attend relevant conferences / workshops in line with identified professional objectives.</w:t>
            </w:r>
          </w:p>
          <w:p w:rsidRPr="00E531B9" w:rsidR="000302E3" w:rsidP="00B93BA2" w:rsidRDefault="00E531B9" w14:paraId="51993B95" w14:textId="0DB9FC28">
            <w:pPr>
              <w:pStyle w:val="Heading3"/>
              <w:numPr>
                <w:ilvl w:val="1"/>
                <w:numId w:val="3"/>
              </w:numPr>
              <w:rPr>
                <w:rFonts w:cs="Arial"/>
                <w:b w:val="0"/>
                <w:sz w:val="22"/>
                <w:szCs w:val="22"/>
              </w:rPr>
            </w:pPr>
            <w:r w:rsidRPr="00E531B9">
              <w:rPr>
                <w:rFonts w:cs="Arial"/>
                <w:b w:val="0"/>
                <w:sz w:val="22"/>
                <w:szCs w:val="22"/>
              </w:rPr>
              <w:t>Contribute to the development of evidence-based best practice within the service, and where appropriate to service development in response to identified needs.</w:t>
            </w:r>
          </w:p>
          <w:p w:rsidRPr="007957BF" w:rsidR="000302E3" w:rsidP="00B93BA2" w:rsidRDefault="000302E3" w14:paraId="6D677A0C" w14:textId="54A5A7A5">
            <w:pPr>
              <w:pStyle w:val="ListParagraph"/>
              <w:numPr>
                <w:ilvl w:val="1"/>
                <w:numId w:val="3"/>
              </w:numPr>
              <w:rPr>
                <w:rFonts w:ascii="Arial" w:hAnsi="Arial" w:cs="Arial"/>
                <w:sz w:val="22"/>
                <w:szCs w:val="22"/>
              </w:rPr>
            </w:pPr>
            <w:r w:rsidRPr="007957BF">
              <w:rPr>
                <w:rFonts w:ascii="Arial" w:hAnsi="Arial" w:cs="Arial"/>
                <w:sz w:val="22"/>
                <w:szCs w:val="22"/>
              </w:rPr>
              <w:t>Ensure that equality and diversity are key considerations in service development and delivery</w:t>
            </w:r>
          </w:p>
          <w:p w:rsidRPr="00E531B9" w:rsidR="00B7205A" w:rsidRDefault="00B7205A" w14:paraId="049F31CB" w14:textId="77777777">
            <w:pPr>
              <w:rPr>
                <w:rFonts w:ascii="Arial" w:hAnsi="Arial" w:cs="Arial"/>
                <w:sz w:val="22"/>
                <w:szCs w:val="22"/>
              </w:rPr>
            </w:pPr>
          </w:p>
        </w:tc>
      </w:tr>
    </w:tbl>
    <w:p w:rsidRPr="00E531B9" w:rsidR="00B7205A" w:rsidRDefault="00B7205A" w14:paraId="53128261"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188"/>
      </w:tblGrid>
      <w:tr w:rsidRPr="00E531B9" w:rsidR="00B7205A" w:rsidTr="3469D0A1" w14:paraId="4B8FD987" w14:textId="77777777">
        <w:tc>
          <w:tcPr>
            <w:tcW w:w="10188" w:type="dxa"/>
          </w:tcPr>
          <w:p w:rsidRPr="000C7A28" w:rsidR="000C7A28" w:rsidP="00371C65" w:rsidRDefault="00E531B9" w14:paraId="1C7271ED" w14:textId="77777777">
            <w:pPr>
              <w:pStyle w:val="ListParagraph"/>
              <w:numPr>
                <w:ilvl w:val="0"/>
                <w:numId w:val="3"/>
              </w:numPr>
              <w:rPr>
                <w:rFonts w:ascii="Arial" w:hAnsi="Arial" w:cs="Arial"/>
                <w:sz w:val="22"/>
                <w:szCs w:val="22"/>
              </w:rPr>
            </w:pPr>
            <w:r w:rsidRPr="000C7A28">
              <w:rPr>
                <w:rFonts w:ascii="Arial" w:hAnsi="Arial" w:cs="Arial"/>
                <w:b/>
                <w:sz w:val="22"/>
                <w:szCs w:val="22"/>
              </w:rPr>
              <w:t>General</w:t>
            </w:r>
          </w:p>
          <w:p w:rsidRPr="000C7A28" w:rsidR="00E531B9" w:rsidP="000C7A28" w:rsidRDefault="00E531B9" w14:paraId="39D350E7" w14:textId="46AE0659">
            <w:pPr>
              <w:pStyle w:val="ListParagraph"/>
              <w:numPr>
                <w:ilvl w:val="1"/>
                <w:numId w:val="3"/>
              </w:numPr>
              <w:rPr>
                <w:rFonts w:ascii="Arial" w:hAnsi="Arial" w:cs="Arial"/>
                <w:sz w:val="22"/>
                <w:szCs w:val="22"/>
              </w:rPr>
            </w:pPr>
            <w:r w:rsidRPr="000C7A28">
              <w:rPr>
                <w:rFonts w:ascii="Arial" w:hAnsi="Arial" w:cs="Arial"/>
                <w:sz w:val="22"/>
                <w:szCs w:val="22"/>
              </w:rPr>
              <w:t>Keep accurate and appropriate records, providing information for monitoring and evaluation as required.</w:t>
            </w:r>
          </w:p>
          <w:p w:rsidRPr="000C7A28" w:rsidR="00E531B9" w:rsidP="000C7A28" w:rsidRDefault="00E531B9" w14:paraId="5AEAFD35" w14:textId="6D894878">
            <w:pPr>
              <w:pStyle w:val="ListParagraph"/>
              <w:numPr>
                <w:ilvl w:val="1"/>
                <w:numId w:val="3"/>
              </w:numPr>
              <w:rPr>
                <w:rFonts w:ascii="Arial" w:hAnsi="Arial" w:cs="Arial"/>
                <w:sz w:val="22"/>
                <w:szCs w:val="22"/>
              </w:rPr>
            </w:pPr>
            <w:r w:rsidRPr="000C7A28">
              <w:rPr>
                <w:rFonts w:ascii="Arial" w:hAnsi="Arial" w:cs="Arial"/>
                <w:sz w:val="22"/>
                <w:szCs w:val="22"/>
              </w:rPr>
              <w:t>Participate in and actively contribute to individual supervision, training and team meetings as required.</w:t>
            </w:r>
            <w:r w:rsidRPr="000C7A28" w:rsidR="00F57F49">
              <w:rPr>
                <w:rFonts w:ascii="Arial" w:hAnsi="Arial" w:cs="Arial"/>
                <w:sz w:val="22"/>
                <w:szCs w:val="22"/>
              </w:rPr>
              <w:t xml:space="preserve"> To attend all staff meetings and organisational events as required.</w:t>
            </w:r>
          </w:p>
          <w:p w:rsidRPr="000C7A28" w:rsidR="00E531B9" w:rsidP="000C7A28" w:rsidRDefault="00E531B9" w14:paraId="713F2029" w14:textId="1F83D251">
            <w:pPr>
              <w:pStyle w:val="ListParagraph"/>
              <w:numPr>
                <w:ilvl w:val="1"/>
                <w:numId w:val="3"/>
              </w:numPr>
              <w:rPr>
                <w:rFonts w:ascii="Arial" w:hAnsi="Arial" w:cs="Arial"/>
                <w:sz w:val="22"/>
                <w:szCs w:val="22"/>
              </w:rPr>
            </w:pPr>
            <w:r w:rsidRPr="000C7A28">
              <w:rPr>
                <w:rFonts w:ascii="Arial" w:hAnsi="Arial" w:cs="Arial"/>
                <w:sz w:val="22"/>
                <w:szCs w:val="22"/>
              </w:rPr>
              <w:t>Work in accordance with RB Minds Aims, Objectives and Values.</w:t>
            </w:r>
          </w:p>
          <w:p w:rsidRPr="000C7A28" w:rsidR="00E531B9" w:rsidP="000C7A28" w:rsidRDefault="00E531B9" w14:paraId="1A8DFF74" w14:textId="1F283822">
            <w:pPr>
              <w:pStyle w:val="ListParagraph"/>
              <w:numPr>
                <w:ilvl w:val="1"/>
                <w:numId w:val="3"/>
              </w:numPr>
              <w:rPr>
                <w:rFonts w:ascii="Arial" w:hAnsi="Arial" w:cs="Arial"/>
                <w:sz w:val="22"/>
                <w:szCs w:val="22"/>
              </w:rPr>
            </w:pPr>
            <w:r w:rsidRPr="000C7A28">
              <w:rPr>
                <w:rFonts w:ascii="Arial" w:hAnsi="Arial" w:cs="Arial"/>
                <w:sz w:val="22"/>
                <w:szCs w:val="22"/>
              </w:rPr>
              <w:t>Comply with all organisational policies and procedures, and in particular to ensure safe, fair and responsible working practices through implementation of RB Minds Health and Safety, Equal Opportunities, and Confidentiality policies.</w:t>
            </w:r>
          </w:p>
          <w:p w:rsidRPr="000C7A28" w:rsidR="00E531B9" w:rsidP="000C7A28" w:rsidRDefault="00E531B9" w14:paraId="306DEAAE" w14:textId="64FE277F">
            <w:pPr>
              <w:pStyle w:val="ListParagraph"/>
              <w:numPr>
                <w:ilvl w:val="1"/>
                <w:numId w:val="3"/>
              </w:numPr>
              <w:rPr>
                <w:rFonts w:ascii="Arial" w:hAnsi="Arial" w:cs="Arial"/>
                <w:sz w:val="22"/>
                <w:szCs w:val="22"/>
              </w:rPr>
            </w:pPr>
            <w:r w:rsidRPr="000C7A28">
              <w:rPr>
                <w:rFonts w:ascii="Arial" w:hAnsi="Arial" w:cs="Arial"/>
                <w:sz w:val="22"/>
                <w:szCs w:val="22"/>
              </w:rPr>
              <w:t>Undertake duties in such a manner to ensure the health and safety of postholder, colleagues, service users, volunteers and visitors.</w:t>
            </w:r>
          </w:p>
          <w:p w:rsidRPr="000C7A28" w:rsidR="00E531B9" w:rsidP="000C7A28" w:rsidRDefault="00E531B9" w14:paraId="52F218E2" w14:textId="053E275B">
            <w:pPr>
              <w:pStyle w:val="ListParagraph"/>
              <w:numPr>
                <w:ilvl w:val="1"/>
                <w:numId w:val="3"/>
              </w:numPr>
              <w:rPr>
                <w:rFonts w:ascii="Arial" w:hAnsi="Arial" w:cs="Arial"/>
                <w:sz w:val="22"/>
                <w:szCs w:val="22"/>
              </w:rPr>
            </w:pPr>
            <w:r w:rsidRPr="000C7A28">
              <w:rPr>
                <w:rFonts w:ascii="Arial" w:hAnsi="Arial" w:cs="Arial"/>
                <w:sz w:val="22"/>
                <w:szCs w:val="22"/>
              </w:rPr>
              <w:t>Work flexibly, being prepared to perform other duties commensurate with the role.</w:t>
            </w:r>
          </w:p>
          <w:p w:rsidRPr="000C7A28" w:rsidR="000302E3" w:rsidP="000C7A28" w:rsidRDefault="00E531B9" w14:paraId="474940A1" w14:textId="6E1C8ADD">
            <w:pPr>
              <w:pStyle w:val="ListParagraph"/>
              <w:numPr>
                <w:ilvl w:val="1"/>
                <w:numId w:val="3"/>
              </w:numPr>
              <w:rPr>
                <w:rFonts w:ascii="Arial" w:hAnsi="Arial" w:cs="Arial"/>
                <w:sz w:val="22"/>
                <w:szCs w:val="22"/>
              </w:rPr>
            </w:pPr>
            <w:r w:rsidRPr="000C7A28">
              <w:rPr>
                <w:rFonts w:ascii="Arial" w:hAnsi="Arial" w:cs="Arial"/>
                <w:sz w:val="22"/>
                <w:szCs w:val="22"/>
              </w:rPr>
              <w:t xml:space="preserve">Actively support and promote RB Mind fundraising activities as part of your </w:t>
            </w:r>
            <w:r w:rsidRPr="000C7A28" w:rsidR="00B4790D">
              <w:rPr>
                <w:rFonts w:ascii="Arial" w:hAnsi="Arial" w:cs="Arial"/>
                <w:sz w:val="22"/>
                <w:szCs w:val="22"/>
              </w:rPr>
              <w:t>day-to-day</w:t>
            </w:r>
            <w:r w:rsidRPr="000C7A28">
              <w:rPr>
                <w:rFonts w:ascii="Arial" w:hAnsi="Arial" w:cs="Arial"/>
                <w:sz w:val="22"/>
                <w:szCs w:val="22"/>
              </w:rPr>
              <w:t xml:space="preserve"> duties.</w:t>
            </w:r>
          </w:p>
          <w:p w:rsidRPr="000C7A28" w:rsidR="00E531B9" w:rsidP="000C7A28" w:rsidRDefault="00E531B9" w14:paraId="2CE9C65C" w14:textId="7478E8AC">
            <w:pPr>
              <w:pStyle w:val="ListParagraph"/>
              <w:numPr>
                <w:ilvl w:val="1"/>
                <w:numId w:val="3"/>
              </w:numPr>
              <w:rPr>
                <w:rFonts w:ascii="Arial" w:hAnsi="Arial" w:cs="Arial"/>
                <w:b/>
                <w:bCs/>
                <w:sz w:val="22"/>
                <w:szCs w:val="22"/>
              </w:rPr>
            </w:pPr>
            <w:r w:rsidRPr="000C7A28">
              <w:rPr>
                <w:rFonts w:ascii="Arial" w:hAnsi="Arial" w:cs="Arial"/>
                <w:sz w:val="22"/>
                <w:szCs w:val="22"/>
              </w:rPr>
              <w:t xml:space="preserve">To work alongside and ensure active service user participation in all aspects of work, including design, implementation and monitoring of activities. </w:t>
            </w:r>
          </w:p>
          <w:p w:rsidRPr="000C7A28" w:rsidR="00E531B9" w:rsidP="000C7A28" w:rsidRDefault="00E531B9" w14:paraId="739B7614" w14:textId="21DD8F85">
            <w:pPr>
              <w:pStyle w:val="ListParagraph"/>
              <w:numPr>
                <w:ilvl w:val="1"/>
                <w:numId w:val="3"/>
              </w:numPr>
              <w:rPr>
                <w:rFonts w:ascii="Arial" w:hAnsi="Arial" w:cs="Arial"/>
                <w:sz w:val="22"/>
                <w:szCs w:val="22"/>
              </w:rPr>
            </w:pPr>
            <w:r w:rsidRPr="000C7A28">
              <w:rPr>
                <w:rFonts w:ascii="Arial" w:hAnsi="Arial" w:cs="Arial"/>
                <w:sz w:val="22"/>
                <w:szCs w:val="22"/>
              </w:rPr>
              <w:t>To keep records and statistics for effective monitoring of the service, ensuring that all files and information are kept in accordance with RB Mind’s policies on confidentiality and data protection.</w:t>
            </w:r>
          </w:p>
          <w:p w:rsidRPr="000C7A28" w:rsidR="00E531B9" w:rsidP="000C7A28" w:rsidRDefault="00E531B9" w14:paraId="3C04C194" w14:textId="4BD7A307">
            <w:pPr>
              <w:pStyle w:val="ListParagraph"/>
              <w:numPr>
                <w:ilvl w:val="1"/>
                <w:numId w:val="3"/>
              </w:numPr>
              <w:rPr>
                <w:rFonts w:ascii="Arial" w:hAnsi="Arial" w:cs="Arial"/>
                <w:sz w:val="22"/>
                <w:szCs w:val="22"/>
              </w:rPr>
            </w:pPr>
            <w:r w:rsidRPr="000C7A28">
              <w:rPr>
                <w:rFonts w:ascii="Arial" w:hAnsi="Arial" w:cs="Arial"/>
                <w:sz w:val="22"/>
                <w:szCs w:val="22"/>
              </w:rPr>
              <w:t>In accordance with the Health and Safety at Work Act 1974, to take care of your own health and safety at work and any clients and visitors you are working with.</w:t>
            </w:r>
          </w:p>
          <w:p w:rsidRPr="000C7A28" w:rsidR="00B7205A" w:rsidP="000C7A28" w:rsidRDefault="00E531B9" w14:paraId="15E00653" w14:textId="27A31D6B">
            <w:pPr>
              <w:pStyle w:val="ListParagraph"/>
              <w:numPr>
                <w:ilvl w:val="1"/>
                <w:numId w:val="3"/>
              </w:numPr>
              <w:rPr>
                <w:rFonts w:ascii="Arial" w:hAnsi="Arial" w:cs="Arial"/>
                <w:sz w:val="22"/>
                <w:szCs w:val="22"/>
              </w:rPr>
            </w:pPr>
            <w:r w:rsidRPr="000C7A28">
              <w:rPr>
                <w:rFonts w:ascii="Arial" w:hAnsi="Arial" w:cs="Arial"/>
                <w:sz w:val="22"/>
                <w:szCs w:val="22"/>
              </w:rPr>
              <w:t>To undertake any other reasonable tasks consistent with the grade and purpose of the post.</w:t>
            </w:r>
          </w:p>
          <w:p w:rsidRPr="00E531B9" w:rsidR="00E531B9" w:rsidP="00E531B9" w:rsidRDefault="00E531B9" w14:paraId="4101652C" w14:textId="77777777">
            <w:pPr>
              <w:rPr>
                <w:rFonts w:ascii="Arial" w:hAnsi="Arial" w:cs="Arial"/>
                <w:sz w:val="22"/>
                <w:szCs w:val="22"/>
              </w:rPr>
            </w:pPr>
          </w:p>
        </w:tc>
      </w:tr>
    </w:tbl>
    <w:p w:rsidRPr="00E531B9" w:rsidR="003A028B" w:rsidRDefault="003A028B" w14:paraId="4B99056E" w14:textId="77777777">
      <w:pPr>
        <w:rPr>
          <w:rFonts w:ascii="Arial" w:hAnsi="Arial" w:cs="Arial"/>
          <w:sz w:val="22"/>
          <w:szCs w:val="22"/>
        </w:rPr>
      </w:pPr>
    </w:p>
    <w:p w:rsidRPr="00E531B9" w:rsidR="003A028B" w:rsidRDefault="003A028B" w14:paraId="1299C43A"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76"/>
      </w:tblGrid>
      <w:tr w:rsidRPr="00E531B9" w:rsidR="009009AC" w:rsidTr="00F57389" w14:paraId="31D53E42" w14:textId="77777777">
        <w:tc>
          <w:tcPr>
            <w:tcW w:w="10302" w:type="dxa"/>
            <w:shd w:val="clear" w:color="auto" w:fill="auto"/>
          </w:tcPr>
          <w:p w:rsidRPr="000C7A28" w:rsidR="00F154CE" w:rsidP="002B744A" w:rsidRDefault="009009AC" w14:paraId="4DDBEF00" w14:textId="58F2378F">
            <w:pPr>
              <w:pStyle w:val="ListParagraph"/>
              <w:numPr>
                <w:ilvl w:val="0"/>
                <w:numId w:val="10"/>
              </w:numPr>
              <w:ind w:left="360"/>
              <w:jc w:val="both"/>
              <w:rPr>
                <w:rFonts w:ascii="Arial" w:hAnsi="Arial" w:cs="Arial"/>
                <w:sz w:val="22"/>
                <w:szCs w:val="22"/>
              </w:rPr>
            </w:pPr>
            <w:r w:rsidRPr="000C7A28">
              <w:rPr>
                <w:rFonts w:ascii="Arial" w:hAnsi="Arial" w:cs="Arial"/>
                <w:b/>
                <w:sz w:val="22"/>
                <w:szCs w:val="22"/>
              </w:rPr>
              <w:t>Personal organisation</w:t>
            </w:r>
          </w:p>
          <w:p w:rsidRPr="000C7A28" w:rsidR="000C7A28" w:rsidP="000C7A28" w:rsidRDefault="000C7A28" w14:paraId="504F974C" w14:textId="77777777">
            <w:pPr>
              <w:pStyle w:val="ListParagraph"/>
              <w:ind w:left="360"/>
              <w:jc w:val="both"/>
              <w:rPr>
                <w:rFonts w:ascii="Arial" w:hAnsi="Arial" w:cs="Arial"/>
                <w:i/>
                <w:sz w:val="22"/>
                <w:szCs w:val="22"/>
              </w:rPr>
            </w:pPr>
          </w:p>
          <w:p w:rsidRPr="00E531B9" w:rsidR="009009AC" w:rsidP="00E04A22" w:rsidRDefault="009009AC" w14:paraId="0FCD8E02" w14:textId="4EFFAE05">
            <w:pPr>
              <w:pStyle w:val="Default"/>
              <w:numPr>
                <w:ilvl w:val="1"/>
                <w:numId w:val="10"/>
              </w:numPr>
              <w:spacing w:after="37"/>
              <w:rPr>
                <w:sz w:val="22"/>
                <w:szCs w:val="22"/>
              </w:rPr>
            </w:pPr>
            <w:r w:rsidRPr="00E531B9">
              <w:rPr>
                <w:sz w:val="22"/>
                <w:szCs w:val="22"/>
              </w:rPr>
              <w:t xml:space="preserve">Be self-servicing in </w:t>
            </w:r>
            <w:r w:rsidRPr="00E531B9" w:rsidR="003828F9">
              <w:rPr>
                <w:sz w:val="22"/>
                <w:szCs w:val="22"/>
              </w:rPr>
              <w:t>day-to-day</w:t>
            </w:r>
            <w:r w:rsidRPr="00E531B9">
              <w:rPr>
                <w:sz w:val="22"/>
                <w:szCs w:val="22"/>
              </w:rPr>
              <w:t xml:space="preserve"> administration tasks</w:t>
            </w:r>
            <w:r w:rsidR="00E531B9">
              <w:rPr>
                <w:sz w:val="22"/>
                <w:szCs w:val="22"/>
              </w:rPr>
              <w:t>.</w:t>
            </w:r>
          </w:p>
          <w:p w:rsidRPr="00E531B9" w:rsidR="009009AC" w:rsidP="00E04A22" w:rsidRDefault="00CA46DE" w14:paraId="6E901CA6" w14:textId="43808270">
            <w:pPr>
              <w:pStyle w:val="Default"/>
              <w:numPr>
                <w:ilvl w:val="1"/>
                <w:numId w:val="10"/>
              </w:numPr>
              <w:spacing w:after="37"/>
              <w:rPr>
                <w:sz w:val="22"/>
                <w:szCs w:val="22"/>
              </w:rPr>
            </w:pPr>
            <w:r w:rsidRPr="00E531B9">
              <w:rPr>
                <w:sz w:val="22"/>
                <w:szCs w:val="22"/>
              </w:rPr>
              <w:t xml:space="preserve">To engage in supervision with your line manager </w:t>
            </w:r>
            <w:r w:rsidRPr="00E531B9" w:rsidR="009009AC">
              <w:rPr>
                <w:sz w:val="22"/>
                <w:szCs w:val="22"/>
              </w:rPr>
              <w:t>on a regular basis</w:t>
            </w:r>
            <w:r w:rsidR="00E531B9">
              <w:rPr>
                <w:sz w:val="22"/>
                <w:szCs w:val="22"/>
              </w:rPr>
              <w:t>.</w:t>
            </w:r>
          </w:p>
          <w:p w:rsidRPr="00E531B9" w:rsidR="00692A78" w:rsidP="00E04A22" w:rsidRDefault="009009AC" w14:paraId="0E5E0DA7" w14:textId="0983F518">
            <w:pPr>
              <w:pStyle w:val="Default"/>
              <w:numPr>
                <w:ilvl w:val="1"/>
                <w:numId w:val="10"/>
              </w:numPr>
              <w:spacing w:after="37"/>
              <w:rPr>
                <w:sz w:val="22"/>
                <w:szCs w:val="22"/>
              </w:rPr>
            </w:pPr>
            <w:r w:rsidRPr="00E531B9">
              <w:rPr>
                <w:sz w:val="22"/>
                <w:szCs w:val="22"/>
              </w:rPr>
              <w:t>Engage in personal appraisal, training and professional development</w:t>
            </w:r>
            <w:r w:rsidR="00E531B9">
              <w:rPr>
                <w:sz w:val="22"/>
                <w:szCs w:val="22"/>
              </w:rPr>
              <w:t>.</w:t>
            </w:r>
          </w:p>
          <w:p w:rsidR="009009AC" w:rsidP="00E04A22" w:rsidRDefault="00E04A22" w14:paraId="004C8001" w14:textId="76DDF5E1">
            <w:pPr>
              <w:pStyle w:val="Default"/>
              <w:spacing w:after="37"/>
              <w:ind w:left="360"/>
              <w:rPr>
                <w:sz w:val="22"/>
                <w:szCs w:val="22"/>
              </w:rPr>
            </w:pPr>
            <w:r>
              <w:rPr>
                <w:sz w:val="22"/>
                <w:szCs w:val="22"/>
              </w:rPr>
              <w:t xml:space="preserve">4.4 </w:t>
            </w:r>
            <w:r w:rsidRPr="00E531B9" w:rsidR="00B5379C">
              <w:rPr>
                <w:sz w:val="22"/>
                <w:szCs w:val="22"/>
              </w:rPr>
              <w:t xml:space="preserve">To act in accordance with Richmond Borough Mind’s core values and </w:t>
            </w:r>
            <w:r w:rsidR="00E531B9">
              <w:rPr>
                <w:sz w:val="22"/>
                <w:szCs w:val="22"/>
              </w:rPr>
              <w:t>agreed policies and procedures.</w:t>
            </w:r>
          </w:p>
          <w:p w:rsidRPr="00E531B9" w:rsidR="00E531B9" w:rsidP="00E531B9" w:rsidRDefault="00E531B9" w14:paraId="3461D779" w14:textId="77777777">
            <w:pPr>
              <w:pStyle w:val="Default"/>
              <w:spacing w:after="37"/>
              <w:rPr>
                <w:sz w:val="22"/>
                <w:szCs w:val="22"/>
              </w:rPr>
            </w:pPr>
          </w:p>
        </w:tc>
      </w:tr>
    </w:tbl>
    <w:p w:rsidR="00352597" w:rsidP="00FF2E6E" w:rsidRDefault="00352597" w14:paraId="7CAEA04B" w14:textId="77777777">
      <w:pPr>
        <w:rPr>
          <w:rFonts w:ascii="Arial" w:hAnsi="Arial" w:cs="Arial"/>
          <w:b/>
          <w:sz w:val="22"/>
          <w:szCs w:val="22"/>
        </w:rPr>
      </w:pPr>
    </w:p>
    <w:p w:rsidR="00352597" w:rsidRDefault="00352597" w14:paraId="39F71BFA" w14:textId="77777777">
      <w:pPr>
        <w:rPr>
          <w:rFonts w:ascii="Arial" w:hAnsi="Arial" w:cs="Arial"/>
          <w:b/>
          <w:sz w:val="22"/>
          <w:szCs w:val="22"/>
        </w:rPr>
      </w:pPr>
      <w:r>
        <w:rPr>
          <w:rFonts w:ascii="Arial" w:hAnsi="Arial" w:cs="Arial"/>
          <w:b/>
          <w:sz w:val="22"/>
          <w:szCs w:val="22"/>
        </w:rPr>
        <w:br w:type="page"/>
      </w:r>
    </w:p>
    <w:p w:rsidR="005153B0" w:rsidP="00FF2E6E" w:rsidRDefault="005153B0" w14:paraId="0495E737" w14:textId="524847CB">
      <w:pPr>
        <w:rPr>
          <w:rFonts w:ascii="Arial" w:hAnsi="Arial" w:cs="Arial"/>
          <w:b/>
          <w:sz w:val="22"/>
          <w:szCs w:val="22"/>
        </w:rPr>
      </w:pPr>
      <w:r w:rsidRPr="005153B0">
        <w:rPr>
          <w:rFonts w:ascii="Arial" w:hAnsi="Arial" w:cs="Arial"/>
          <w:b/>
          <w:sz w:val="22"/>
          <w:szCs w:val="22"/>
        </w:rPr>
        <w:t>Person Specification</w:t>
      </w:r>
    </w:p>
    <w:p w:rsidR="000A7029" w:rsidP="00FF2E6E" w:rsidRDefault="000A7029" w14:paraId="1FC39945" w14:textId="77777777">
      <w:pPr>
        <w:rPr>
          <w:rFonts w:ascii="Arial" w:hAnsi="Arial" w:cs="Arial"/>
          <w:b/>
          <w:sz w:val="22"/>
          <w:szCs w:val="22"/>
        </w:rPr>
      </w:pPr>
    </w:p>
    <w:tbl>
      <w:tblPr>
        <w:tblW w:w="101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4"/>
        <w:gridCol w:w="7358"/>
        <w:gridCol w:w="270"/>
        <w:gridCol w:w="390"/>
        <w:gridCol w:w="390"/>
      </w:tblGrid>
      <w:tr w:rsidR="000A7029" w:rsidTr="000A7029" w14:paraId="399A2EE9" w14:textId="77777777">
        <w:trPr>
          <w:trHeight w:val="300"/>
        </w:trPr>
        <w:tc>
          <w:tcPr>
            <w:tcW w:w="1694"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202D9EE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Dimension</w:t>
            </w:r>
            <w:r>
              <w:rPr>
                <w:rStyle w:val="eop"/>
                <w:rFonts w:ascii="Arial" w:hAnsi="Arial" w:cs="Arial"/>
                <w:sz w:val="22"/>
                <w:szCs w:val="22"/>
              </w:rPr>
              <w:t> </w:t>
            </w: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4615CB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Scope</w:t>
            </w:r>
            <w:r>
              <w:rPr>
                <w:rStyle w:val="eop"/>
                <w:rFonts w:ascii="Arial" w:hAnsi="Arial" w:cs="Arial"/>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25DF4F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E</w:t>
            </w: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55F2452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D</w:t>
            </w: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000A7029" w:rsidP="000A7029" w:rsidRDefault="000A7029" w14:paraId="1C6F814B" w14:textId="77777777">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A/I</w:t>
            </w:r>
          </w:p>
        </w:tc>
      </w:tr>
      <w:tr w:rsidR="000A7029" w:rsidTr="000A7029" w14:paraId="4FAED0C7" w14:textId="77777777">
        <w:trPr>
          <w:trHeight w:val="300"/>
        </w:trPr>
        <w:tc>
          <w:tcPr>
            <w:tcW w:w="1694"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EC6B88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Experience and Qualifications</w:t>
            </w:r>
            <w:r>
              <w:rPr>
                <w:rStyle w:val="eop"/>
                <w:rFonts w:ascii="Arial" w:hAnsi="Arial" w:cs="Arial"/>
                <w:sz w:val="22"/>
                <w:szCs w:val="22"/>
              </w:rPr>
              <w:t> </w:t>
            </w: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8AA941A" w14:textId="7B869901">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IAPT Low intensity worker/Psychological Wellbeing Practitioner Cert / Dip</w:t>
            </w:r>
          </w:p>
          <w:p w:rsidR="000A7029" w:rsidP="000A7029" w:rsidRDefault="000A7029" w14:paraId="0562CB0E"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6FE09D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E7BEAA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5316D17B"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w:t>
            </w:r>
          </w:p>
        </w:tc>
      </w:tr>
      <w:tr w:rsidR="000A7029" w:rsidTr="000A7029" w14:paraId="76025AB8"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34CE0A41"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3B527AB0"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Experience in working with people with common Mental Health problems specifically anxiety and depression</w:t>
            </w:r>
            <w:r>
              <w:rPr>
                <w:rStyle w:val="eop"/>
                <w:rFonts w:ascii="Arial" w:hAnsi="Arial" w:cs="Arial"/>
                <w:sz w:val="22"/>
                <w:szCs w:val="22"/>
              </w:rPr>
              <w:t> </w:t>
            </w:r>
          </w:p>
          <w:p w:rsidR="000A7029" w:rsidP="000A7029" w:rsidRDefault="000A7029" w14:paraId="62EBF3C5"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BF058A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3E4A9C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0C2DCDA8"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w:t>
            </w:r>
          </w:p>
        </w:tc>
      </w:tr>
      <w:tr w:rsidR="000A7029" w:rsidTr="000A7029" w14:paraId="7DDDB4F0"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6D98A12B"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6E5E3FE"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Experience of joint work and multi-agency and partnership working. </w:t>
            </w:r>
            <w:r>
              <w:rPr>
                <w:rStyle w:val="eop"/>
                <w:rFonts w:ascii="Arial" w:hAnsi="Arial" w:cs="Arial"/>
                <w:color w:val="000000"/>
                <w:sz w:val="22"/>
                <w:szCs w:val="22"/>
              </w:rPr>
              <w:t> </w:t>
            </w:r>
          </w:p>
          <w:p w:rsidR="000A7029" w:rsidP="000A7029" w:rsidRDefault="000A7029" w14:paraId="2946DB82"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D1342F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F6584B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02D9AB17"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w:t>
            </w:r>
          </w:p>
        </w:tc>
      </w:tr>
      <w:tr w:rsidR="000A7029" w:rsidTr="000A7029" w14:paraId="0F81FEC5" w14:textId="77777777">
        <w:trPr>
          <w:trHeight w:val="300"/>
        </w:trPr>
        <w:tc>
          <w:tcPr>
            <w:tcW w:w="1694"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56C5FCB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Knowledge</w:t>
            </w:r>
            <w:r>
              <w:rPr>
                <w:rStyle w:val="eop"/>
                <w:rFonts w:ascii="Arial" w:hAnsi="Arial" w:cs="Arial"/>
                <w:sz w:val="22"/>
                <w:szCs w:val="22"/>
              </w:rPr>
              <w:t> </w:t>
            </w: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F453A4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An understanding of the Improving Access to Psychological Therapies Programme (IAPT) and the concept of stepped care and the ability to contribute to the development of best practice.</w:t>
            </w:r>
            <w:r>
              <w:rPr>
                <w:rStyle w:val="eop"/>
                <w:rFonts w:ascii="Arial" w:hAnsi="Arial" w:cs="Arial"/>
                <w:color w:val="000000"/>
                <w:sz w:val="22"/>
                <w:szCs w:val="22"/>
              </w:rPr>
              <w:t> </w:t>
            </w:r>
          </w:p>
          <w:p w:rsidR="000A7029" w:rsidP="000A7029" w:rsidRDefault="000A7029" w14:paraId="09AF38F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3A89D1A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5AA318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7A35C9D4"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0A7029" w14:paraId="0B43AFFA" w14:textId="77777777">
        <w:trPr>
          <w:trHeight w:val="645"/>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5997CC1D"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77E9CBF5"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Knowledge of working with diversity including across ethnic communities, age, LGBT, gender, disability and religion</w:t>
            </w:r>
            <w:r>
              <w:rPr>
                <w:rStyle w:val="eop"/>
                <w:rFonts w:ascii="Arial" w:hAnsi="Arial" w:cs="Arial"/>
                <w:sz w:val="22"/>
                <w:szCs w:val="22"/>
              </w:rPr>
              <w:t> </w:t>
            </w:r>
          </w:p>
          <w:p w:rsidR="000A7029" w:rsidP="000A7029" w:rsidRDefault="000A7029" w14:paraId="110FFD37"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53139D4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1512BE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4943DD0F"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0A7029" w14:paraId="545DFA16"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6B699379"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5F1C8963"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Knowledge of outcome measures and their use for clinical and audit purposes</w:t>
            </w:r>
            <w:r>
              <w:rPr>
                <w:rStyle w:val="eop"/>
                <w:rFonts w:ascii="Arial" w:hAnsi="Arial" w:cs="Arial"/>
                <w:sz w:val="22"/>
                <w:szCs w:val="22"/>
              </w:rPr>
              <w:t> </w:t>
            </w:r>
          </w:p>
          <w:p w:rsidR="000A7029" w:rsidP="000A7029" w:rsidRDefault="000A7029" w14:paraId="3FE9F23F"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DA7063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20CF76A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6B356081" w14:textId="77777777">
            <w:pPr>
              <w:pStyle w:val="paragraph"/>
              <w:spacing w:before="0" w:beforeAutospacing="0" w:after="0" w:afterAutospacing="0"/>
              <w:jc w:val="center"/>
              <w:textAlignment w:val="baseline"/>
              <w:rPr>
                <w:rStyle w:val="normaltextrun"/>
                <w:rFonts w:ascii="Arial" w:hAnsi="Arial" w:cs="Arial"/>
                <w:sz w:val="22"/>
                <w:szCs w:val="22"/>
              </w:rPr>
            </w:pPr>
            <w:r w:rsidRPr="003828F9">
              <w:rPr>
                <w:rStyle w:val="normaltextrun"/>
                <w:rFonts w:ascii="Arial" w:hAnsi="Arial" w:cs="Arial"/>
                <w:sz w:val="22"/>
                <w:szCs w:val="22"/>
              </w:rPr>
              <w:t>A/I</w:t>
            </w:r>
          </w:p>
        </w:tc>
      </w:tr>
      <w:tr w:rsidR="000A7029" w:rsidTr="000A7029" w14:paraId="472160DD"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1F72F646"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03D5F44"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Knowledge of safeguarding vulnerable adults and child protection legislation</w:t>
            </w:r>
            <w:r>
              <w:rPr>
                <w:rStyle w:val="eop"/>
                <w:rFonts w:ascii="Arial" w:hAnsi="Arial" w:cs="Arial"/>
                <w:sz w:val="22"/>
                <w:szCs w:val="22"/>
              </w:rPr>
              <w:t> </w:t>
            </w:r>
          </w:p>
          <w:p w:rsidR="000A7029" w:rsidP="000A7029" w:rsidRDefault="000A7029" w14:paraId="08CE6F91"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F82FB4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662417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00B89E0C"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0A7029" w14:paraId="5F26D247"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61CDCEAD"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794173C2"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Understanding of and commitment to service user involvement</w:t>
            </w:r>
            <w:r>
              <w:rPr>
                <w:rStyle w:val="eop"/>
                <w:rFonts w:ascii="Arial" w:hAnsi="Arial" w:cs="Arial"/>
                <w:sz w:val="22"/>
                <w:szCs w:val="22"/>
              </w:rPr>
              <w:t> </w:t>
            </w:r>
          </w:p>
          <w:p w:rsidR="000A7029" w:rsidP="000A7029" w:rsidRDefault="000A7029" w14:paraId="6BB9E253"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B41358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B8484D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59916060"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0A7029" w14:paraId="30392A94" w14:textId="77777777">
        <w:trPr>
          <w:trHeight w:val="300"/>
        </w:trPr>
        <w:tc>
          <w:tcPr>
            <w:tcW w:w="1694"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927FF3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Skills &amp; Abilities</w:t>
            </w:r>
            <w:r>
              <w:rPr>
                <w:rStyle w:val="eop"/>
                <w:rFonts w:ascii="Arial" w:hAnsi="Arial" w:cs="Arial"/>
                <w:sz w:val="22"/>
                <w:szCs w:val="22"/>
              </w:rPr>
              <w:t> </w:t>
            </w: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26EF966E"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 w:val="22"/>
                <w:szCs w:val="22"/>
              </w:rPr>
              <w:t xml:space="preserve">Ability to undertake client assessments (including risk assessments) and gather information about </w:t>
            </w:r>
            <w:r>
              <w:rPr>
                <w:rStyle w:val="normaltextrun"/>
                <w:rFonts w:ascii="Arial" w:hAnsi="Arial" w:cs="Arial"/>
                <w:sz w:val="22"/>
                <w:szCs w:val="22"/>
              </w:rPr>
              <w:t>the duration and impact of illness and motivational levels.</w:t>
            </w:r>
            <w:r>
              <w:rPr>
                <w:rStyle w:val="eop"/>
                <w:rFonts w:ascii="Arial" w:hAnsi="Arial" w:cs="Arial"/>
                <w:sz w:val="22"/>
                <w:szCs w:val="22"/>
              </w:rPr>
              <w:t> </w:t>
            </w:r>
          </w:p>
          <w:p w:rsidR="000A7029" w:rsidP="000A7029" w:rsidRDefault="000A7029" w14:paraId="23DE523C"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9A05E3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F8F56C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3BEED226"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0A7029" w14:paraId="3D1BEBB1"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52E56223"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6FFF8F9"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Ability to be self-reflective and use supervision, training and performance review to enhance professional development, skills and knowledge.</w:t>
            </w:r>
            <w:r>
              <w:rPr>
                <w:rStyle w:val="eop"/>
                <w:rFonts w:ascii="Arial" w:hAnsi="Arial" w:cs="Arial"/>
                <w:color w:val="000000"/>
                <w:sz w:val="22"/>
                <w:szCs w:val="22"/>
              </w:rPr>
              <w:t> </w:t>
            </w:r>
          </w:p>
          <w:p w:rsidR="000A7029" w:rsidP="000A7029" w:rsidRDefault="000A7029" w14:paraId="07547A01"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5EC541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49CC1F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2906B3E5"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I</w:t>
            </w:r>
          </w:p>
        </w:tc>
      </w:tr>
      <w:tr w:rsidR="000A7029" w:rsidTr="000A7029" w14:paraId="0EF6605C" w14:textId="77777777">
        <w:trPr>
          <w:trHeight w:val="6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5043CB0F"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FB1B635" w14:textId="73CE2F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Ability to develop good therapeutic relationships including via telephone </w:t>
            </w:r>
            <w:r w:rsidR="00EC683B">
              <w:rPr>
                <w:rStyle w:val="normaltextrun"/>
                <w:rFonts w:ascii="Arial" w:hAnsi="Arial" w:cs="Arial"/>
                <w:color w:val="000000"/>
                <w:sz w:val="22"/>
                <w:szCs w:val="22"/>
              </w:rPr>
              <w:t xml:space="preserve">and face-to-face </w:t>
            </w:r>
            <w:r>
              <w:rPr>
                <w:rStyle w:val="normaltextrun"/>
                <w:rFonts w:ascii="Arial" w:hAnsi="Arial" w:cs="Arial"/>
                <w:color w:val="000000"/>
                <w:sz w:val="22"/>
                <w:szCs w:val="22"/>
              </w:rPr>
              <w:t>work with clients and help people through group work, guided self-help, computerised CBT and other ‘step 2’ interventions.</w:t>
            </w:r>
            <w:r>
              <w:rPr>
                <w:rStyle w:val="eop"/>
                <w:rFonts w:ascii="Arial" w:hAnsi="Arial" w:cs="Arial"/>
                <w:color w:val="000000"/>
                <w:sz w:val="22"/>
                <w:szCs w:val="22"/>
              </w:rPr>
              <w:t> </w:t>
            </w:r>
          </w:p>
          <w:p w:rsidR="000A7029" w:rsidP="000A7029" w:rsidRDefault="000A7029" w14:paraId="07459315"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87C33D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0EF996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56AB6BD4"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I</w:t>
            </w:r>
          </w:p>
        </w:tc>
      </w:tr>
      <w:tr w:rsidR="000A7029" w:rsidTr="000A7029" w14:paraId="76862336"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6537F28F"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24FE202" w14:textId="2EA9491D">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High standard of written and verbal communication skills to communicate clearly and effectively with colleagues,</w:t>
            </w:r>
            <w:r w:rsidR="00EC683B">
              <w:rPr>
                <w:rStyle w:val="normaltextrun"/>
                <w:rFonts w:ascii="Arial" w:hAnsi="Arial" w:cs="Arial"/>
                <w:color w:val="000000"/>
                <w:sz w:val="22"/>
                <w:szCs w:val="22"/>
              </w:rPr>
              <w:t xml:space="preserve"> healthcare professionals,</w:t>
            </w:r>
            <w:r>
              <w:rPr>
                <w:rStyle w:val="normaltextrun"/>
                <w:rFonts w:ascii="Arial" w:hAnsi="Arial" w:cs="Arial"/>
                <w:color w:val="000000"/>
                <w:sz w:val="22"/>
                <w:szCs w:val="22"/>
              </w:rPr>
              <w:t xml:space="preserve"> service users, carers and relatives.</w:t>
            </w:r>
          </w:p>
          <w:p w:rsidR="000A7029" w:rsidP="000A7029" w:rsidRDefault="000A7029" w14:paraId="5E3886A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31CC0B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ECEB114"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165E0A44"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0A7029" w14:paraId="23E05236"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6DFB9E20"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955FC53" w14:textId="7777777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Ability to deliver psycho-educational groups/workshops</w:t>
            </w:r>
            <w:r>
              <w:rPr>
                <w:rStyle w:val="eop"/>
                <w:rFonts w:ascii="Arial" w:hAnsi="Arial" w:cs="Arial"/>
                <w:color w:val="000000"/>
                <w:sz w:val="22"/>
                <w:szCs w:val="22"/>
              </w:rPr>
              <w:t> </w:t>
            </w:r>
          </w:p>
          <w:p w:rsidR="000A7029" w:rsidP="000A7029" w:rsidRDefault="000A7029" w14:paraId="70DF9E56"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28D0E2C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D8BF34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52C3FE9A"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0A7029" w14:paraId="12705F77"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44E871BC"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28B1578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Ability to work under pressure and manage own personal stress.</w:t>
            </w:r>
            <w:r>
              <w:rPr>
                <w:rStyle w:val="eop"/>
                <w:rFonts w:ascii="Arial" w:hAnsi="Arial" w:cs="Arial"/>
                <w:color w:val="000000"/>
                <w:sz w:val="22"/>
                <w:szCs w:val="22"/>
              </w:rPr>
              <w:t> </w:t>
            </w:r>
          </w:p>
          <w:p w:rsidR="000A7029" w:rsidP="000A7029" w:rsidRDefault="000A7029" w14:paraId="5EDB29A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7F060D8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474F8A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55266895"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I</w:t>
            </w:r>
          </w:p>
        </w:tc>
      </w:tr>
      <w:tr w:rsidR="000A7029" w:rsidTr="000A7029" w14:paraId="067EF6B7"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0A7029" w:rsidRDefault="000A7029" w14:paraId="144A5D23"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59D2353" w14:textId="0F3756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Good computer skills, including </w:t>
            </w:r>
            <w:r>
              <w:rPr>
                <w:rFonts w:ascii="Arial" w:hAnsi="Arial" w:cs="Arial"/>
                <w:sz w:val="22"/>
                <w:szCs w:val="22"/>
              </w:rPr>
              <w:t>p</w:t>
            </w:r>
            <w:r w:rsidRPr="00205E5A">
              <w:rPr>
                <w:rFonts w:ascii="Arial" w:hAnsi="Arial" w:cs="Arial"/>
                <w:sz w:val="22"/>
                <w:szCs w:val="22"/>
              </w:rPr>
              <w:t>roficien</w:t>
            </w:r>
            <w:r>
              <w:rPr>
                <w:rFonts w:ascii="Arial" w:hAnsi="Arial" w:cs="Arial"/>
                <w:sz w:val="22"/>
                <w:szCs w:val="22"/>
              </w:rPr>
              <w:t>cy in Microsoft Office packages,</w:t>
            </w:r>
            <w:r>
              <w:rPr>
                <w:rStyle w:val="normaltextrun"/>
                <w:rFonts w:ascii="Arial" w:hAnsi="Arial" w:cs="Arial"/>
                <w:color w:val="000000"/>
                <w:sz w:val="22"/>
                <w:szCs w:val="22"/>
              </w:rPr>
              <w:t xml:space="preserve"> and the ability to use </w:t>
            </w:r>
            <w:r w:rsidR="00EC683B">
              <w:rPr>
                <w:rStyle w:val="normaltextrun"/>
                <w:rFonts w:ascii="Arial" w:hAnsi="Arial" w:cs="Arial"/>
                <w:color w:val="000000"/>
                <w:sz w:val="22"/>
                <w:szCs w:val="22"/>
              </w:rPr>
              <w:t>computer-based</w:t>
            </w:r>
            <w:r>
              <w:rPr>
                <w:rStyle w:val="normaltextrun"/>
                <w:rFonts w:ascii="Arial" w:hAnsi="Arial" w:cs="Arial"/>
                <w:color w:val="000000"/>
                <w:sz w:val="22"/>
                <w:szCs w:val="22"/>
              </w:rPr>
              <w:t xml:space="preserve"> information system to record all client assessments and activity.</w:t>
            </w:r>
            <w:r>
              <w:rPr>
                <w:rStyle w:val="eop"/>
                <w:rFonts w:ascii="Arial" w:hAnsi="Arial" w:cs="Arial"/>
                <w:color w:val="000000"/>
                <w:sz w:val="22"/>
                <w:szCs w:val="22"/>
              </w:rPr>
              <w:t> </w:t>
            </w:r>
          </w:p>
          <w:p w:rsidR="000A7029" w:rsidP="000A7029" w:rsidRDefault="000A7029" w14:paraId="5E6F60B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1E3F72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DF8BA6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41799123"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FA00A7" w14:paraId="71274DC0" w14:textId="77777777">
        <w:trPr>
          <w:trHeight w:val="555"/>
        </w:trPr>
        <w:tc>
          <w:tcPr>
            <w:tcW w:w="1694" w:type="dxa"/>
            <w:vMerge w:val="restart"/>
            <w:tcBorders>
              <w:top w:val="single" w:color="auto" w:sz="6" w:space="0"/>
              <w:left w:val="single" w:color="auto" w:sz="6" w:space="0"/>
              <w:right w:val="single" w:color="auto" w:sz="6" w:space="0"/>
            </w:tcBorders>
            <w:shd w:val="clear" w:color="auto" w:fill="auto"/>
            <w:hideMark/>
          </w:tcPr>
          <w:p w:rsidR="000A7029" w:rsidP="000A7029" w:rsidRDefault="000A7029" w14:paraId="19B40B8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Other</w:t>
            </w:r>
            <w:r>
              <w:rPr>
                <w:rStyle w:val="eop"/>
                <w:rFonts w:ascii="Arial" w:hAnsi="Arial" w:cs="Arial"/>
                <w:sz w:val="22"/>
                <w:szCs w:val="22"/>
              </w:rPr>
              <w:t> </w:t>
            </w: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E4E4067"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 commitment to Equal Opportunities / Equalities and Diversity in work and in service provision</w:t>
            </w:r>
            <w:r>
              <w:rPr>
                <w:rStyle w:val="eop"/>
                <w:rFonts w:ascii="Arial" w:hAnsi="Arial" w:cs="Arial"/>
                <w:sz w:val="22"/>
                <w:szCs w:val="22"/>
              </w:rPr>
              <w:t> </w:t>
            </w:r>
          </w:p>
          <w:p w:rsidR="000A7029" w:rsidP="000A7029" w:rsidRDefault="000A7029" w14:paraId="738610EB" w14:textId="77777777">
            <w:pPr>
              <w:pStyle w:val="paragraph"/>
              <w:spacing w:before="0" w:beforeAutospacing="0" w:after="0" w:afterAutospacing="0"/>
              <w:textAlignment w:val="baseline"/>
              <w:rPr>
                <w:rFonts w:ascii="Segoe UI" w:hAnsi="Segoe UI" w:cs="Segoe UI"/>
                <w:sz w:val="18"/>
                <w:szCs w:val="18"/>
              </w:rPr>
            </w:pP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5693296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365DB19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64CFE7FC"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FA00A7" w14:paraId="6469CA4D" w14:textId="77777777">
        <w:trPr>
          <w:trHeight w:val="300"/>
        </w:trPr>
        <w:tc>
          <w:tcPr>
            <w:tcW w:w="0" w:type="auto"/>
            <w:vMerge/>
            <w:tcBorders>
              <w:left w:val="single" w:color="auto" w:sz="6" w:space="0"/>
              <w:right w:val="single" w:color="auto" w:sz="6" w:space="0"/>
            </w:tcBorders>
            <w:shd w:val="clear" w:color="auto" w:fill="auto"/>
            <w:vAlign w:val="center"/>
            <w:hideMark/>
          </w:tcPr>
          <w:p w:rsidR="000A7029" w:rsidRDefault="000A7029" w14:paraId="637805D2"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8F718A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Commitment to RB Mind’s value base underpinned by access, recovery and social inclusion.</w:t>
            </w:r>
            <w:r>
              <w:rPr>
                <w:rStyle w:val="eop"/>
                <w:rFonts w:ascii="Arial" w:hAnsi="Arial" w:cs="Arial"/>
                <w:color w:val="000000"/>
                <w:sz w:val="22"/>
                <w:szCs w:val="22"/>
              </w:rPr>
              <w:t> </w:t>
            </w:r>
          </w:p>
          <w:p w:rsidR="000A7029" w:rsidP="000A7029" w:rsidRDefault="000A7029" w14:paraId="1D5BCD6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5CDD985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3BC5EC0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5A1CC1ED"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r w:rsidR="000A7029" w:rsidTr="00FA00A7" w14:paraId="4560F5BB" w14:textId="77777777">
        <w:trPr>
          <w:trHeight w:val="300"/>
        </w:trPr>
        <w:tc>
          <w:tcPr>
            <w:tcW w:w="0" w:type="auto"/>
            <w:vMerge/>
            <w:tcBorders>
              <w:left w:val="single" w:color="auto" w:sz="6" w:space="0"/>
              <w:right w:val="single" w:color="auto" w:sz="6" w:space="0"/>
            </w:tcBorders>
            <w:shd w:val="clear" w:color="auto" w:fill="auto"/>
            <w:vAlign w:val="center"/>
            <w:hideMark/>
          </w:tcPr>
          <w:p w:rsidR="000A7029" w:rsidRDefault="000A7029" w14:paraId="463F29E8"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492947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Willingness to travel throughout the borough of Richmond</w:t>
            </w:r>
            <w:r>
              <w:rPr>
                <w:rStyle w:val="eop"/>
                <w:rFonts w:ascii="Arial" w:hAnsi="Arial" w:cs="Arial"/>
                <w:sz w:val="22"/>
                <w:szCs w:val="22"/>
              </w:rPr>
              <w:t> </w:t>
            </w:r>
          </w:p>
          <w:p w:rsidR="000A7029" w:rsidP="000A7029" w:rsidRDefault="000A7029" w14:paraId="3751300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3866D93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35F0889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3B26D869"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w:t>
            </w:r>
          </w:p>
        </w:tc>
      </w:tr>
      <w:tr w:rsidR="000A7029" w:rsidTr="00FA00A7" w14:paraId="3409CA6D" w14:textId="77777777">
        <w:trPr>
          <w:trHeight w:val="300"/>
        </w:trPr>
        <w:tc>
          <w:tcPr>
            <w:tcW w:w="0" w:type="auto"/>
            <w:vMerge/>
            <w:tcBorders>
              <w:left w:val="single" w:color="auto" w:sz="6" w:space="0"/>
              <w:right w:val="single" w:color="auto" w:sz="6" w:space="0"/>
            </w:tcBorders>
            <w:shd w:val="clear" w:color="auto" w:fill="auto"/>
            <w:vAlign w:val="center"/>
            <w:hideMark/>
          </w:tcPr>
          <w:p w:rsidR="000A7029" w:rsidRDefault="000A7029" w14:paraId="3B7B4B86"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270A2A4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Positive and flexible attitude to work</w:t>
            </w:r>
            <w:r>
              <w:rPr>
                <w:rStyle w:val="eop"/>
                <w:rFonts w:ascii="Arial" w:hAnsi="Arial" w:cs="Arial"/>
                <w:sz w:val="22"/>
                <w:szCs w:val="22"/>
              </w:rPr>
              <w:t> </w:t>
            </w:r>
          </w:p>
          <w:p w:rsidR="000A7029" w:rsidP="000A7029" w:rsidRDefault="000A7029" w14:paraId="6B51530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BF6FE3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4253EF7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50041256"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I</w:t>
            </w:r>
          </w:p>
        </w:tc>
      </w:tr>
      <w:tr w:rsidR="000A7029" w:rsidTr="00FA00A7" w14:paraId="323B261E" w14:textId="77777777">
        <w:trPr>
          <w:trHeight w:val="300"/>
        </w:trPr>
        <w:tc>
          <w:tcPr>
            <w:tcW w:w="0" w:type="auto"/>
            <w:vMerge/>
            <w:tcBorders>
              <w:left w:val="single" w:color="auto" w:sz="6" w:space="0"/>
              <w:right w:val="single" w:color="auto" w:sz="6" w:space="0"/>
            </w:tcBorders>
            <w:shd w:val="clear" w:color="auto" w:fill="auto"/>
            <w:vAlign w:val="center"/>
            <w:hideMark/>
          </w:tcPr>
          <w:p w:rsidR="000A7029" w:rsidRDefault="000A7029" w14:paraId="3A0FF5F2"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003E434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Ability to plan and prioritise own caseload and time</w:t>
            </w:r>
            <w:r>
              <w:rPr>
                <w:rStyle w:val="eop"/>
                <w:rFonts w:ascii="Arial" w:hAnsi="Arial" w:cs="Arial"/>
                <w:sz w:val="22"/>
                <w:szCs w:val="22"/>
              </w:rPr>
              <w:t> </w:t>
            </w:r>
          </w:p>
          <w:p w:rsidR="000A7029" w:rsidP="000A7029" w:rsidRDefault="000A7029" w14:paraId="2D6473E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27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18C1CEC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hideMark/>
          </w:tcPr>
          <w:p w:rsidR="000A7029" w:rsidP="000A7029" w:rsidRDefault="000A7029" w14:paraId="696D69F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6D228AFF"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I</w:t>
            </w:r>
          </w:p>
        </w:tc>
      </w:tr>
      <w:tr w:rsidR="000A7029" w:rsidTr="00FA00A7" w14:paraId="18559949" w14:textId="77777777">
        <w:trPr>
          <w:trHeight w:val="300"/>
        </w:trPr>
        <w:tc>
          <w:tcPr>
            <w:tcW w:w="0" w:type="auto"/>
            <w:vMerge/>
            <w:tcBorders>
              <w:left w:val="single" w:color="auto" w:sz="6" w:space="0"/>
              <w:bottom w:val="single" w:color="auto" w:sz="6" w:space="0"/>
              <w:right w:val="single" w:color="auto" w:sz="6" w:space="0"/>
            </w:tcBorders>
            <w:shd w:val="clear" w:color="auto" w:fill="auto"/>
            <w:vAlign w:val="center"/>
          </w:tcPr>
          <w:p w:rsidR="000A7029" w:rsidRDefault="000A7029" w14:paraId="5630AD66" w14:textId="77777777">
            <w:pPr>
              <w:rPr>
                <w:rFonts w:ascii="Segoe UI" w:hAnsi="Segoe UI" w:cs="Segoe UI"/>
                <w:sz w:val="18"/>
                <w:szCs w:val="18"/>
              </w:rPr>
            </w:pPr>
          </w:p>
        </w:tc>
        <w:tc>
          <w:tcPr>
            <w:tcW w:w="7358" w:type="dxa"/>
            <w:tcBorders>
              <w:top w:val="single" w:color="auto" w:sz="6" w:space="0"/>
              <w:left w:val="single" w:color="auto" w:sz="6" w:space="0"/>
              <w:bottom w:val="single" w:color="auto" w:sz="6" w:space="0"/>
              <w:right w:val="single" w:color="auto" w:sz="6" w:space="0"/>
            </w:tcBorders>
            <w:shd w:val="clear" w:color="auto" w:fill="auto"/>
          </w:tcPr>
          <w:p w:rsidR="000A7029" w:rsidP="000A7029" w:rsidRDefault="000A7029" w14:paraId="05E195E2" w14:textId="77777777">
            <w:pPr>
              <w:rPr>
                <w:rFonts w:ascii="Arial" w:hAnsi="Arial" w:cs="Arial"/>
                <w:sz w:val="22"/>
                <w:szCs w:val="22"/>
              </w:rPr>
            </w:pPr>
            <w:r>
              <w:rPr>
                <w:rFonts w:ascii="Arial" w:hAnsi="Arial" w:cs="Arial"/>
                <w:sz w:val="22"/>
                <w:szCs w:val="22"/>
              </w:rPr>
              <w:t>Good administrative skills to ensure self-sufficiency</w:t>
            </w:r>
          </w:p>
          <w:p w:rsidR="000A7029" w:rsidP="000A7029" w:rsidRDefault="000A7029" w14:paraId="61829076" w14:textId="77777777">
            <w:pPr>
              <w:pStyle w:val="paragraph"/>
              <w:spacing w:before="0" w:beforeAutospacing="0" w:after="0" w:afterAutospacing="0"/>
              <w:textAlignment w:val="baseline"/>
              <w:rPr>
                <w:rStyle w:val="normaltextrun"/>
                <w:rFonts w:ascii="Arial" w:hAnsi="Arial" w:cs="Arial"/>
                <w:sz w:val="22"/>
                <w:szCs w:val="22"/>
              </w:rPr>
            </w:pPr>
          </w:p>
        </w:tc>
        <w:tc>
          <w:tcPr>
            <w:tcW w:w="270" w:type="dxa"/>
            <w:tcBorders>
              <w:top w:val="single" w:color="auto" w:sz="6" w:space="0"/>
              <w:left w:val="single" w:color="auto" w:sz="6" w:space="0"/>
              <w:bottom w:val="single" w:color="auto" w:sz="6" w:space="0"/>
              <w:right w:val="single" w:color="auto" w:sz="6" w:space="0"/>
            </w:tcBorders>
            <w:shd w:val="clear" w:color="auto" w:fill="auto"/>
          </w:tcPr>
          <w:p w:rsidR="000A7029" w:rsidP="000A7029" w:rsidRDefault="000A7029" w14:paraId="3E17F208" w14:textId="77777777">
            <w:pPr>
              <w:pStyle w:val="paragraph"/>
              <w:spacing w:before="0" w:beforeAutospacing="0" w:after="0" w:afterAutospacing="0"/>
              <w:jc w:val="center"/>
              <w:textAlignment w:val="baseline"/>
              <w:rPr>
                <w:rStyle w:val="normaltextrun"/>
                <w:rFonts w:ascii="Symbol" w:hAnsi="Symbol" w:cs="Segoe UI"/>
                <w:sz w:val="22"/>
                <w:szCs w:val="22"/>
              </w:rPr>
            </w:pPr>
            <w:r>
              <w:rPr>
                <w:rStyle w:val="normaltextrun"/>
                <w:rFonts w:ascii="Symbol" w:hAnsi="Symbol" w:eastAsia="Symbol" w:cs="Symbol"/>
                <w:sz w:val="22"/>
                <w:szCs w:val="22"/>
              </w:rPr>
              <w:t>Ö</w:t>
            </w:r>
            <w:r>
              <w:rPr>
                <w:rStyle w:val="eop"/>
                <w:rFonts w:ascii="Symbol" w:hAnsi="Symbol" w:cs="Segoe UI"/>
                <w:sz w:val="22"/>
                <w:szCs w:val="22"/>
              </w:rPr>
              <w:t></w:t>
            </w:r>
          </w:p>
        </w:tc>
        <w:tc>
          <w:tcPr>
            <w:tcW w:w="390" w:type="dxa"/>
            <w:tcBorders>
              <w:top w:val="single" w:color="auto" w:sz="6" w:space="0"/>
              <w:left w:val="single" w:color="auto" w:sz="6" w:space="0"/>
              <w:bottom w:val="single" w:color="auto" w:sz="6" w:space="0"/>
              <w:right w:val="single" w:color="auto" w:sz="6" w:space="0"/>
            </w:tcBorders>
            <w:shd w:val="clear" w:color="auto" w:fill="auto"/>
          </w:tcPr>
          <w:p w:rsidR="000A7029" w:rsidP="000A7029" w:rsidRDefault="000A7029" w14:paraId="2BA226A1" w14:textId="77777777">
            <w:pPr>
              <w:pStyle w:val="paragraph"/>
              <w:spacing w:before="0" w:beforeAutospacing="0" w:after="0" w:afterAutospacing="0"/>
              <w:jc w:val="center"/>
              <w:textAlignment w:val="baseline"/>
              <w:rPr>
                <w:rStyle w:val="eop"/>
                <w:rFonts w:ascii="Arial" w:hAnsi="Arial" w:cs="Arial"/>
                <w:sz w:val="22"/>
                <w:szCs w:val="22"/>
              </w:rPr>
            </w:pPr>
          </w:p>
        </w:tc>
        <w:tc>
          <w:tcPr>
            <w:tcW w:w="390" w:type="dxa"/>
            <w:tcBorders>
              <w:top w:val="single" w:color="auto" w:sz="6" w:space="0"/>
              <w:left w:val="single" w:color="auto" w:sz="6" w:space="0"/>
              <w:bottom w:val="single" w:color="auto" w:sz="6" w:space="0"/>
              <w:right w:val="single" w:color="auto" w:sz="6" w:space="0"/>
            </w:tcBorders>
          </w:tcPr>
          <w:p w:rsidRPr="003828F9" w:rsidR="000A7029" w:rsidP="000A7029" w:rsidRDefault="000A7029" w14:paraId="6EE36FE2" w14:textId="77777777">
            <w:pPr>
              <w:pStyle w:val="paragraph"/>
              <w:spacing w:before="0" w:beforeAutospacing="0" w:after="0" w:afterAutospacing="0"/>
              <w:jc w:val="center"/>
              <w:textAlignment w:val="baseline"/>
              <w:rPr>
                <w:rStyle w:val="eop"/>
                <w:rFonts w:ascii="Arial" w:hAnsi="Arial" w:cs="Arial"/>
                <w:sz w:val="22"/>
                <w:szCs w:val="22"/>
              </w:rPr>
            </w:pPr>
            <w:r w:rsidRPr="003828F9">
              <w:rPr>
                <w:rStyle w:val="eop"/>
                <w:rFonts w:ascii="Arial" w:hAnsi="Arial" w:cs="Arial"/>
                <w:sz w:val="22"/>
                <w:szCs w:val="22"/>
              </w:rPr>
              <w:t>A/I</w:t>
            </w:r>
          </w:p>
        </w:tc>
      </w:tr>
    </w:tbl>
    <w:p w:rsidRPr="005153B0" w:rsidR="000A7029" w:rsidP="00FF2E6E" w:rsidRDefault="000A7029" w14:paraId="17AD93B2" w14:textId="77777777">
      <w:pPr>
        <w:rPr>
          <w:rFonts w:ascii="Arial" w:hAnsi="Arial" w:cs="Arial"/>
          <w:b/>
          <w:sz w:val="22"/>
          <w:szCs w:val="22"/>
        </w:rPr>
      </w:pPr>
    </w:p>
    <w:p w:rsidR="00FF2E6E" w:rsidP="00692A78" w:rsidRDefault="005153B0" w14:paraId="6B5C7FE8" w14:textId="77777777">
      <w:pPr>
        <w:pStyle w:val="Header"/>
        <w:tabs>
          <w:tab w:val="clear" w:pos="4320"/>
          <w:tab w:val="clear" w:pos="8640"/>
        </w:tabs>
        <w:rPr>
          <w:rFonts w:ascii="Arial" w:hAnsi="Arial" w:cs="Arial"/>
          <w:b/>
          <w:sz w:val="22"/>
          <w:szCs w:val="22"/>
        </w:rPr>
      </w:pPr>
      <w:r>
        <w:rPr>
          <w:rFonts w:ascii="Arial" w:hAnsi="Arial" w:cs="Arial"/>
          <w:b/>
          <w:sz w:val="22"/>
          <w:szCs w:val="22"/>
        </w:rPr>
        <w:t>E = Essential, D=Desirable, A/I = A</w:t>
      </w:r>
      <w:r w:rsidRPr="00205E5A">
        <w:rPr>
          <w:rFonts w:ascii="Arial" w:hAnsi="Arial" w:cs="Arial"/>
          <w:b/>
          <w:sz w:val="22"/>
          <w:szCs w:val="22"/>
        </w:rPr>
        <w:t>ssessed by Application/</w:t>
      </w:r>
      <w:r>
        <w:rPr>
          <w:rFonts w:ascii="Arial" w:hAnsi="Arial" w:cs="Arial"/>
          <w:b/>
          <w:sz w:val="22"/>
          <w:szCs w:val="22"/>
        </w:rPr>
        <w:t xml:space="preserve"> </w:t>
      </w:r>
      <w:r w:rsidRPr="00205E5A">
        <w:rPr>
          <w:rFonts w:ascii="Arial" w:hAnsi="Arial" w:cs="Arial"/>
          <w:b/>
          <w:sz w:val="22"/>
          <w:szCs w:val="22"/>
        </w:rPr>
        <w:t>Interview</w:t>
      </w:r>
      <w:r w:rsidRPr="00205E5A">
        <w:rPr>
          <w:rFonts w:ascii="Arial" w:hAnsi="Arial" w:cs="Arial"/>
          <w:sz w:val="22"/>
          <w:szCs w:val="22"/>
        </w:rPr>
        <w:t xml:space="preserve"> </w:t>
      </w:r>
    </w:p>
    <w:p w:rsidR="00FF2E6E" w:rsidP="005153B0" w:rsidRDefault="00FF2E6E" w14:paraId="0DE4B5B7" w14:textId="77777777">
      <w:pPr>
        <w:rPr>
          <w:rFonts w:ascii="Arial" w:hAnsi="Arial" w:cs="Arial"/>
          <w:b/>
          <w:sz w:val="22"/>
          <w:szCs w:val="22"/>
        </w:rPr>
      </w:pPr>
    </w:p>
    <w:sectPr w:rsidR="00FF2E6E">
      <w:headerReference w:type="default" r:id="rId12"/>
      <w:footerReference w:type="default" r:id="rId13"/>
      <w:pgSz w:w="11900" w:h="16840" w:orient="portrait"/>
      <w:pgMar w:top="1021" w:right="907" w:bottom="1021" w:left="90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462" w:rsidRDefault="00A43462" w14:paraId="5A253E93" w14:textId="77777777">
      <w:r>
        <w:separator/>
      </w:r>
    </w:p>
  </w:endnote>
  <w:endnote w:type="continuationSeparator" w:id="0">
    <w:p w:rsidR="00A43462" w:rsidRDefault="00A43462" w14:paraId="2B3452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6DE" w:rsidRDefault="00CA46DE" w14:paraId="638DB0AB" w14:textId="77777777">
    <w:pPr>
      <w:pStyle w:val="Footer"/>
      <w:jc w:val="center"/>
      <w:rPr>
        <w:rFonts w:ascii="Arial" w:hAnsi="Arial"/>
        <w:sz w:val="16"/>
      </w:rPr>
    </w:pP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0A7029">
      <w:rPr>
        <w:rFonts w:ascii="Arial" w:hAnsi="Arial"/>
        <w:noProof/>
        <w:snapToGrid w:val="0"/>
        <w:sz w:val="16"/>
      </w:rPr>
      <w:t>5</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0A7029">
      <w:rPr>
        <w:rFonts w:ascii="Arial" w:hAnsi="Arial"/>
        <w:noProof/>
        <w:snapToGrid w:val="0"/>
        <w:sz w:val="16"/>
      </w:rPr>
      <w:t>5</w:t>
    </w:r>
    <w:r>
      <w:rPr>
        <w:rFonts w:ascii="Arial" w:hAnsi="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462" w:rsidRDefault="00A43462" w14:paraId="5235EE13" w14:textId="77777777">
      <w:r>
        <w:separator/>
      </w:r>
    </w:p>
  </w:footnote>
  <w:footnote w:type="continuationSeparator" w:id="0">
    <w:p w:rsidR="00A43462" w:rsidRDefault="00A43462" w14:paraId="31F822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6DE" w:rsidRDefault="00CA46DE" w14:paraId="29D6B04F" w14:textId="77777777">
    <w:pPr>
      <w:pStyle w:val="Header"/>
      <w:rPr>
        <w:rFonts w:ascii="Arial" w:hAnsi="Arial"/>
        <w:sz w:val="16"/>
      </w:rPr>
    </w:pPr>
    <w:r>
      <w:rPr>
        <w:rFonts w:ascii="Arial" w:hAnsi="Arial"/>
        <w:sz w:val="16"/>
      </w:rPr>
      <w:tab/>
    </w:r>
    <w:r>
      <w:rPr>
        <w:rFonts w:ascii="Arial" w:hAnsi="Arial"/>
        <w:sz w:val="16"/>
      </w:rPr>
      <w:tab/>
    </w:r>
    <w:r>
      <w:rPr>
        <w:rFonts w:ascii="Arial" w:hAnsi="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18F"/>
    <w:multiLevelType w:val="hybridMultilevel"/>
    <w:tmpl w:val="BC5C9CBA"/>
    <w:lvl w:ilvl="0" w:tplc="6FFA69A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E17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E7FDA"/>
    <w:multiLevelType w:val="multilevel"/>
    <w:tmpl w:val="385A547A"/>
    <w:lvl w:ilvl="0">
      <w:start w:val="2"/>
      <w:numFmt w:val="decimal"/>
      <w:lvlText w:val="%1"/>
      <w:lvlJc w:val="left"/>
      <w:pPr>
        <w:ind w:left="72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344" w:hanging="1440"/>
      </w:pPr>
      <w:rPr>
        <w:rFonts w:hint="default"/>
      </w:rPr>
    </w:lvl>
    <w:lvl w:ilvl="8">
      <w:start w:val="1"/>
      <w:numFmt w:val="decimal"/>
      <w:lvlText w:val="%1.%2.%3.%4.%5.%6.%7.%8.%9"/>
      <w:lvlJc w:val="left"/>
      <w:pPr>
        <w:ind w:left="8496" w:hanging="1800"/>
      </w:pPr>
      <w:rPr>
        <w:rFonts w:hint="default"/>
      </w:rPr>
    </w:lvl>
  </w:abstractNum>
  <w:abstractNum w:abstractNumId="3" w15:restartNumberingAfterBreak="0">
    <w:nsid w:val="118C5CCB"/>
    <w:multiLevelType w:val="multilevel"/>
    <w:tmpl w:val="25F44B2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5F6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86E20"/>
    <w:multiLevelType w:val="hybridMultilevel"/>
    <w:tmpl w:val="1C88E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484F69"/>
    <w:multiLevelType w:val="multilevel"/>
    <w:tmpl w:val="4B16E57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5F66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DF0677"/>
    <w:multiLevelType w:val="multilevel"/>
    <w:tmpl w:val="7B306D5C"/>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CC62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A743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0B4C1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829636330">
    <w:abstractNumId w:val="5"/>
  </w:num>
  <w:num w:numId="2" w16cid:durableId="1691446576">
    <w:abstractNumId w:val="8"/>
  </w:num>
  <w:num w:numId="3" w16cid:durableId="246116953">
    <w:abstractNumId w:val="1"/>
  </w:num>
  <w:num w:numId="4" w16cid:durableId="571358168">
    <w:abstractNumId w:val="6"/>
  </w:num>
  <w:num w:numId="5" w16cid:durableId="362445346">
    <w:abstractNumId w:val="7"/>
  </w:num>
  <w:num w:numId="6" w16cid:durableId="778839391">
    <w:abstractNumId w:val="2"/>
  </w:num>
  <w:num w:numId="7" w16cid:durableId="1449816367">
    <w:abstractNumId w:val="11"/>
  </w:num>
  <w:num w:numId="8" w16cid:durableId="1120490619">
    <w:abstractNumId w:val="0"/>
  </w:num>
  <w:num w:numId="9" w16cid:durableId="1532719930">
    <w:abstractNumId w:val="9"/>
  </w:num>
  <w:num w:numId="10" w16cid:durableId="1435782067">
    <w:abstractNumId w:val="3"/>
  </w:num>
  <w:num w:numId="11" w16cid:durableId="1118377858">
    <w:abstractNumId w:val="4"/>
  </w:num>
  <w:num w:numId="12" w16cid:durableId="1607538125">
    <w:abstractNumId w:val="1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B8"/>
    <w:rsid w:val="0001598C"/>
    <w:rsid w:val="00017BAE"/>
    <w:rsid w:val="000302E3"/>
    <w:rsid w:val="000338B8"/>
    <w:rsid w:val="0009523D"/>
    <w:rsid w:val="000A7029"/>
    <w:rsid w:val="000C7A28"/>
    <w:rsid w:val="00106111"/>
    <w:rsid w:val="00147483"/>
    <w:rsid w:val="00152D77"/>
    <w:rsid w:val="00183CDF"/>
    <w:rsid w:val="001A26BB"/>
    <w:rsid w:val="001D3D28"/>
    <w:rsid w:val="00201EE6"/>
    <w:rsid w:val="00205E5A"/>
    <w:rsid w:val="00214ABB"/>
    <w:rsid w:val="00275252"/>
    <w:rsid w:val="00281B4F"/>
    <w:rsid w:val="00295EA2"/>
    <w:rsid w:val="002B0D61"/>
    <w:rsid w:val="002C4B19"/>
    <w:rsid w:val="002E0517"/>
    <w:rsid w:val="002E3D70"/>
    <w:rsid w:val="002E633F"/>
    <w:rsid w:val="002F2562"/>
    <w:rsid w:val="00352597"/>
    <w:rsid w:val="00372FB4"/>
    <w:rsid w:val="003828F9"/>
    <w:rsid w:val="003A028B"/>
    <w:rsid w:val="003B28DF"/>
    <w:rsid w:val="003C0D91"/>
    <w:rsid w:val="003E200B"/>
    <w:rsid w:val="003E4506"/>
    <w:rsid w:val="00401A06"/>
    <w:rsid w:val="004109D1"/>
    <w:rsid w:val="00445BF7"/>
    <w:rsid w:val="00464F31"/>
    <w:rsid w:val="00466754"/>
    <w:rsid w:val="004C6F2A"/>
    <w:rsid w:val="004F5F2A"/>
    <w:rsid w:val="005005D7"/>
    <w:rsid w:val="005153B0"/>
    <w:rsid w:val="0054788F"/>
    <w:rsid w:val="005775BF"/>
    <w:rsid w:val="00595251"/>
    <w:rsid w:val="005C734F"/>
    <w:rsid w:val="005D2B6D"/>
    <w:rsid w:val="005D47BE"/>
    <w:rsid w:val="005D78F6"/>
    <w:rsid w:val="005F5604"/>
    <w:rsid w:val="005F6940"/>
    <w:rsid w:val="005F7E96"/>
    <w:rsid w:val="00644A3A"/>
    <w:rsid w:val="00675B85"/>
    <w:rsid w:val="00692A78"/>
    <w:rsid w:val="006D7630"/>
    <w:rsid w:val="00760223"/>
    <w:rsid w:val="007645FD"/>
    <w:rsid w:val="0078097D"/>
    <w:rsid w:val="007957BF"/>
    <w:rsid w:val="00797C37"/>
    <w:rsid w:val="007B3A9F"/>
    <w:rsid w:val="007C330B"/>
    <w:rsid w:val="007E75A7"/>
    <w:rsid w:val="00833F8B"/>
    <w:rsid w:val="00841060"/>
    <w:rsid w:val="00850FE6"/>
    <w:rsid w:val="008A0FD0"/>
    <w:rsid w:val="008D6757"/>
    <w:rsid w:val="008F1830"/>
    <w:rsid w:val="009009AC"/>
    <w:rsid w:val="009274DD"/>
    <w:rsid w:val="00967DBF"/>
    <w:rsid w:val="00983911"/>
    <w:rsid w:val="00A07994"/>
    <w:rsid w:val="00A33A20"/>
    <w:rsid w:val="00A3539D"/>
    <w:rsid w:val="00A43462"/>
    <w:rsid w:val="00A60041"/>
    <w:rsid w:val="00AA545C"/>
    <w:rsid w:val="00B302F9"/>
    <w:rsid w:val="00B326CA"/>
    <w:rsid w:val="00B35A0D"/>
    <w:rsid w:val="00B405CA"/>
    <w:rsid w:val="00B4790D"/>
    <w:rsid w:val="00B5379C"/>
    <w:rsid w:val="00B62820"/>
    <w:rsid w:val="00B7205A"/>
    <w:rsid w:val="00B765FA"/>
    <w:rsid w:val="00B93BA2"/>
    <w:rsid w:val="00BA1589"/>
    <w:rsid w:val="00BB6BF7"/>
    <w:rsid w:val="00BF36CC"/>
    <w:rsid w:val="00C202B9"/>
    <w:rsid w:val="00C406BD"/>
    <w:rsid w:val="00C77A1F"/>
    <w:rsid w:val="00C9707C"/>
    <w:rsid w:val="00CA46DE"/>
    <w:rsid w:val="00CA6222"/>
    <w:rsid w:val="00CB7414"/>
    <w:rsid w:val="00CC1733"/>
    <w:rsid w:val="00CE1525"/>
    <w:rsid w:val="00CE5BC9"/>
    <w:rsid w:val="00D066EF"/>
    <w:rsid w:val="00DB2379"/>
    <w:rsid w:val="00DC1BC1"/>
    <w:rsid w:val="00DD2444"/>
    <w:rsid w:val="00E04A22"/>
    <w:rsid w:val="00E30B68"/>
    <w:rsid w:val="00E46877"/>
    <w:rsid w:val="00E531B9"/>
    <w:rsid w:val="00E73516"/>
    <w:rsid w:val="00E87DB3"/>
    <w:rsid w:val="00EC2166"/>
    <w:rsid w:val="00EC683B"/>
    <w:rsid w:val="00F154CE"/>
    <w:rsid w:val="00F15B6C"/>
    <w:rsid w:val="00F35EF4"/>
    <w:rsid w:val="00F36F6D"/>
    <w:rsid w:val="00F57389"/>
    <w:rsid w:val="00F573E9"/>
    <w:rsid w:val="00F57F49"/>
    <w:rsid w:val="00F659C8"/>
    <w:rsid w:val="00F7231C"/>
    <w:rsid w:val="00FA00A7"/>
    <w:rsid w:val="00FF0BA3"/>
    <w:rsid w:val="00FF2E6E"/>
    <w:rsid w:val="097AC7D2"/>
    <w:rsid w:val="0DF1579E"/>
    <w:rsid w:val="152D34F6"/>
    <w:rsid w:val="27FA042E"/>
    <w:rsid w:val="3469D0A1"/>
    <w:rsid w:val="3DBE33B1"/>
    <w:rsid w:val="4502D361"/>
    <w:rsid w:val="4AE537A3"/>
    <w:rsid w:val="4E116648"/>
    <w:rsid w:val="7870E114"/>
    <w:rsid w:val="7D412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2754D"/>
  <w15:chartTrackingRefBased/>
  <w15:docId w15:val="{CCA2BE2B-CD94-4D01-9F57-B051D8B8E1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ahoma" w:hAnsi="Tahoma" w:cs="Tahoma"/>
      <w:b/>
      <w:bCs/>
    </w:rPr>
  </w:style>
  <w:style w:type="paragraph" w:styleId="ListParagraph">
    <w:name w:val="List Paragraph"/>
    <w:basedOn w:val="Normal"/>
    <w:uiPriority w:val="34"/>
    <w:qFormat/>
    <w:rsid w:val="002C4B19"/>
    <w:pPr>
      <w:ind w:left="720"/>
    </w:pPr>
    <w:rPr>
      <w:lang w:eastAsia="en-GB"/>
    </w:rPr>
  </w:style>
  <w:style w:type="paragraph" w:styleId="Default" w:customStyle="1">
    <w:name w:val="Default"/>
    <w:rsid w:val="002C4B19"/>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uiPriority w:val="59"/>
    <w:rsid w:val="009009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uiPriority w:val="20"/>
    <w:qFormat/>
    <w:rsid w:val="002E0517"/>
    <w:rPr>
      <w:b/>
      <w:bCs/>
      <w:i w:val="0"/>
      <w:iCs w:val="0"/>
    </w:rPr>
  </w:style>
  <w:style w:type="character" w:styleId="st1" w:customStyle="1">
    <w:name w:val="st1"/>
    <w:rsid w:val="002E0517"/>
  </w:style>
  <w:style w:type="character" w:styleId="xbe" w:customStyle="1">
    <w:name w:val="_xbe"/>
    <w:rsid w:val="00983911"/>
  </w:style>
  <w:style w:type="character" w:styleId="normaltextrun" w:customStyle="1">
    <w:name w:val="normaltextrun"/>
    <w:rsid w:val="00B35A0D"/>
  </w:style>
  <w:style w:type="character" w:styleId="eop" w:customStyle="1">
    <w:name w:val="eop"/>
    <w:rsid w:val="00B35A0D"/>
  </w:style>
  <w:style w:type="paragraph" w:styleId="paragraph" w:customStyle="1">
    <w:name w:val="paragraph"/>
    <w:basedOn w:val="Normal"/>
    <w:rsid w:val="000A702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397996">
      <w:bodyDiv w:val="1"/>
      <w:marLeft w:val="0"/>
      <w:marRight w:val="0"/>
      <w:marTop w:val="0"/>
      <w:marBottom w:val="0"/>
      <w:divBdr>
        <w:top w:val="none" w:sz="0" w:space="0" w:color="auto"/>
        <w:left w:val="none" w:sz="0" w:space="0" w:color="auto"/>
        <w:bottom w:val="none" w:sz="0" w:space="0" w:color="auto"/>
        <w:right w:val="none" w:sz="0" w:space="0" w:color="auto"/>
      </w:divBdr>
      <w:divsChild>
        <w:div w:id="64645193">
          <w:marLeft w:val="0"/>
          <w:marRight w:val="0"/>
          <w:marTop w:val="0"/>
          <w:marBottom w:val="0"/>
          <w:divBdr>
            <w:top w:val="none" w:sz="0" w:space="0" w:color="auto"/>
            <w:left w:val="none" w:sz="0" w:space="0" w:color="auto"/>
            <w:bottom w:val="none" w:sz="0" w:space="0" w:color="auto"/>
            <w:right w:val="none" w:sz="0" w:space="0" w:color="auto"/>
          </w:divBdr>
          <w:divsChild>
            <w:div w:id="606429391">
              <w:marLeft w:val="0"/>
              <w:marRight w:val="0"/>
              <w:marTop w:val="0"/>
              <w:marBottom w:val="0"/>
              <w:divBdr>
                <w:top w:val="none" w:sz="0" w:space="0" w:color="auto"/>
                <w:left w:val="none" w:sz="0" w:space="0" w:color="auto"/>
                <w:bottom w:val="none" w:sz="0" w:space="0" w:color="auto"/>
                <w:right w:val="none" w:sz="0" w:space="0" w:color="auto"/>
              </w:divBdr>
            </w:div>
          </w:divsChild>
        </w:div>
        <w:div w:id="160126478">
          <w:marLeft w:val="0"/>
          <w:marRight w:val="0"/>
          <w:marTop w:val="0"/>
          <w:marBottom w:val="0"/>
          <w:divBdr>
            <w:top w:val="none" w:sz="0" w:space="0" w:color="auto"/>
            <w:left w:val="none" w:sz="0" w:space="0" w:color="auto"/>
            <w:bottom w:val="none" w:sz="0" w:space="0" w:color="auto"/>
            <w:right w:val="none" w:sz="0" w:space="0" w:color="auto"/>
          </w:divBdr>
          <w:divsChild>
            <w:div w:id="1685324173">
              <w:marLeft w:val="0"/>
              <w:marRight w:val="0"/>
              <w:marTop w:val="0"/>
              <w:marBottom w:val="0"/>
              <w:divBdr>
                <w:top w:val="none" w:sz="0" w:space="0" w:color="auto"/>
                <w:left w:val="none" w:sz="0" w:space="0" w:color="auto"/>
                <w:bottom w:val="none" w:sz="0" w:space="0" w:color="auto"/>
                <w:right w:val="none" w:sz="0" w:space="0" w:color="auto"/>
              </w:divBdr>
            </w:div>
          </w:divsChild>
        </w:div>
        <w:div w:id="167060351">
          <w:marLeft w:val="0"/>
          <w:marRight w:val="0"/>
          <w:marTop w:val="0"/>
          <w:marBottom w:val="0"/>
          <w:divBdr>
            <w:top w:val="none" w:sz="0" w:space="0" w:color="auto"/>
            <w:left w:val="none" w:sz="0" w:space="0" w:color="auto"/>
            <w:bottom w:val="none" w:sz="0" w:space="0" w:color="auto"/>
            <w:right w:val="none" w:sz="0" w:space="0" w:color="auto"/>
          </w:divBdr>
          <w:divsChild>
            <w:div w:id="1835800771">
              <w:marLeft w:val="0"/>
              <w:marRight w:val="0"/>
              <w:marTop w:val="0"/>
              <w:marBottom w:val="0"/>
              <w:divBdr>
                <w:top w:val="none" w:sz="0" w:space="0" w:color="auto"/>
                <w:left w:val="none" w:sz="0" w:space="0" w:color="auto"/>
                <w:bottom w:val="none" w:sz="0" w:space="0" w:color="auto"/>
                <w:right w:val="none" w:sz="0" w:space="0" w:color="auto"/>
              </w:divBdr>
            </w:div>
          </w:divsChild>
        </w:div>
        <w:div w:id="172113055">
          <w:marLeft w:val="0"/>
          <w:marRight w:val="0"/>
          <w:marTop w:val="0"/>
          <w:marBottom w:val="0"/>
          <w:divBdr>
            <w:top w:val="none" w:sz="0" w:space="0" w:color="auto"/>
            <w:left w:val="none" w:sz="0" w:space="0" w:color="auto"/>
            <w:bottom w:val="none" w:sz="0" w:space="0" w:color="auto"/>
            <w:right w:val="none" w:sz="0" w:space="0" w:color="auto"/>
          </w:divBdr>
          <w:divsChild>
            <w:div w:id="1508835542">
              <w:marLeft w:val="0"/>
              <w:marRight w:val="0"/>
              <w:marTop w:val="0"/>
              <w:marBottom w:val="0"/>
              <w:divBdr>
                <w:top w:val="none" w:sz="0" w:space="0" w:color="auto"/>
                <w:left w:val="none" w:sz="0" w:space="0" w:color="auto"/>
                <w:bottom w:val="none" w:sz="0" w:space="0" w:color="auto"/>
                <w:right w:val="none" w:sz="0" w:space="0" w:color="auto"/>
              </w:divBdr>
            </w:div>
          </w:divsChild>
        </w:div>
        <w:div w:id="218368310">
          <w:marLeft w:val="0"/>
          <w:marRight w:val="0"/>
          <w:marTop w:val="0"/>
          <w:marBottom w:val="0"/>
          <w:divBdr>
            <w:top w:val="none" w:sz="0" w:space="0" w:color="auto"/>
            <w:left w:val="none" w:sz="0" w:space="0" w:color="auto"/>
            <w:bottom w:val="none" w:sz="0" w:space="0" w:color="auto"/>
            <w:right w:val="none" w:sz="0" w:space="0" w:color="auto"/>
          </w:divBdr>
          <w:divsChild>
            <w:div w:id="210002134">
              <w:marLeft w:val="0"/>
              <w:marRight w:val="0"/>
              <w:marTop w:val="0"/>
              <w:marBottom w:val="0"/>
              <w:divBdr>
                <w:top w:val="none" w:sz="0" w:space="0" w:color="auto"/>
                <w:left w:val="none" w:sz="0" w:space="0" w:color="auto"/>
                <w:bottom w:val="none" w:sz="0" w:space="0" w:color="auto"/>
                <w:right w:val="none" w:sz="0" w:space="0" w:color="auto"/>
              </w:divBdr>
            </w:div>
          </w:divsChild>
        </w:div>
        <w:div w:id="272514217">
          <w:marLeft w:val="0"/>
          <w:marRight w:val="0"/>
          <w:marTop w:val="0"/>
          <w:marBottom w:val="0"/>
          <w:divBdr>
            <w:top w:val="none" w:sz="0" w:space="0" w:color="auto"/>
            <w:left w:val="none" w:sz="0" w:space="0" w:color="auto"/>
            <w:bottom w:val="none" w:sz="0" w:space="0" w:color="auto"/>
            <w:right w:val="none" w:sz="0" w:space="0" w:color="auto"/>
          </w:divBdr>
          <w:divsChild>
            <w:div w:id="678431376">
              <w:marLeft w:val="0"/>
              <w:marRight w:val="0"/>
              <w:marTop w:val="0"/>
              <w:marBottom w:val="0"/>
              <w:divBdr>
                <w:top w:val="none" w:sz="0" w:space="0" w:color="auto"/>
                <w:left w:val="none" w:sz="0" w:space="0" w:color="auto"/>
                <w:bottom w:val="none" w:sz="0" w:space="0" w:color="auto"/>
                <w:right w:val="none" w:sz="0" w:space="0" w:color="auto"/>
              </w:divBdr>
            </w:div>
            <w:div w:id="1362048588">
              <w:marLeft w:val="0"/>
              <w:marRight w:val="0"/>
              <w:marTop w:val="0"/>
              <w:marBottom w:val="0"/>
              <w:divBdr>
                <w:top w:val="none" w:sz="0" w:space="0" w:color="auto"/>
                <w:left w:val="none" w:sz="0" w:space="0" w:color="auto"/>
                <w:bottom w:val="none" w:sz="0" w:space="0" w:color="auto"/>
                <w:right w:val="none" w:sz="0" w:space="0" w:color="auto"/>
              </w:divBdr>
            </w:div>
          </w:divsChild>
        </w:div>
        <w:div w:id="277489368">
          <w:marLeft w:val="0"/>
          <w:marRight w:val="0"/>
          <w:marTop w:val="0"/>
          <w:marBottom w:val="0"/>
          <w:divBdr>
            <w:top w:val="none" w:sz="0" w:space="0" w:color="auto"/>
            <w:left w:val="none" w:sz="0" w:space="0" w:color="auto"/>
            <w:bottom w:val="none" w:sz="0" w:space="0" w:color="auto"/>
            <w:right w:val="none" w:sz="0" w:space="0" w:color="auto"/>
          </w:divBdr>
          <w:divsChild>
            <w:div w:id="1525023938">
              <w:marLeft w:val="0"/>
              <w:marRight w:val="0"/>
              <w:marTop w:val="0"/>
              <w:marBottom w:val="0"/>
              <w:divBdr>
                <w:top w:val="none" w:sz="0" w:space="0" w:color="auto"/>
                <w:left w:val="none" w:sz="0" w:space="0" w:color="auto"/>
                <w:bottom w:val="none" w:sz="0" w:space="0" w:color="auto"/>
                <w:right w:val="none" w:sz="0" w:space="0" w:color="auto"/>
              </w:divBdr>
            </w:div>
          </w:divsChild>
        </w:div>
        <w:div w:id="324479210">
          <w:marLeft w:val="0"/>
          <w:marRight w:val="0"/>
          <w:marTop w:val="0"/>
          <w:marBottom w:val="0"/>
          <w:divBdr>
            <w:top w:val="none" w:sz="0" w:space="0" w:color="auto"/>
            <w:left w:val="none" w:sz="0" w:space="0" w:color="auto"/>
            <w:bottom w:val="none" w:sz="0" w:space="0" w:color="auto"/>
            <w:right w:val="none" w:sz="0" w:space="0" w:color="auto"/>
          </w:divBdr>
          <w:divsChild>
            <w:div w:id="2066678591">
              <w:marLeft w:val="0"/>
              <w:marRight w:val="0"/>
              <w:marTop w:val="0"/>
              <w:marBottom w:val="0"/>
              <w:divBdr>
                <w:top w:val="none" w:sz="0" w:space="0" w:color="auto"/>
                <w:left w:val="none" w:sz="0" w:space="0" w:color="auto"/>
                <w:bottom w:val="none" w:sz="0" w:space="0" w:color="auto"/>
                <w:right w:val="none" w:sz="0" w:space="0" w:color="auto"/>
              </w:divBdr>
            </w:div>
            <w:div w:id="2140220820">
              <w:marLeft w:val="0"/>
              <w:marRight w:val="0"/>
              <w:marTop w:val="0"/>
              <w:marBottom w:val="0"/>
              <w:divBdr>
                <w:top w:val="none" w:sz="0" w:space="0" w:color="auto"/>
                <w:left w:val="none" w:sz="0" w:space="0" w:color="auto"/>
                <w:bottom w:val="none" w:sz="0" w:space="0" w:color="auto"/>
                <w:right w:val="none" w:sz="0" w:space="0" w:color="auto"/>
              </w:divBdr>
            </w:div>
          </w:divsChild>
        </w:div>
        <w:div w:id="353652297">
          <w:marLeft w:val="0"/>
          <w:marRight w:val="0"/>
          <w:marTop w:val="0"/>
          <w:marBottom w:val="0"/>
          <w:divBdr>
            <w:top w:val="none" w:sz="0" w:space="0" w:color="auto"/>
            <w:left w:val="none" w:sz="0" w:space="0" w:color="auto"/>
            <w:bottom w:val="none" w:sz="0" w:space="0" w:color="auto"/>
            <w:right w:val="none" w:sz="0" w:space="0" w:color="auto"/>
          </w:divBdr>
          <w:divsChild>
            <w:div w:id="125204215">
              <w:marLeft w:val="0"/>
              <w:marRight w:val="0"/>
              <w:marTop w:val="0"/>
              <w:marBottom w:val="0"/>
              <w:divBdr>
                <w:top w:val="none" w:sz="0" w:space="0" w:color="auto"/>
                <w:left w:val="none" w:sz="0" w:space="0" w:color="auto"/>
                <w:bottom w:val="none" w:sz="0" w:space="0" w:color="auto"/>
                <w:right w:val="none" w:sz="0" w:space="0" w:color="auto"/>
              </w:divBdr>
            </w:div>
          </w:divsChild>
        </w:div>
        <w:div w:id="367294374">
          <w:marLeft w:val="0"/>
          <w:marRight w:val="0"/>
          <w:marTop w:val="0"/>
          <w:marBottom w:val="0"/>
          <w:divBdr>
            <w:top w:val="none" w:sz="0" w:space="0" w:color="auto"/>
            <w:left w:val="none" w:sz="0" w:space="0" w:color="auto"/>
            <w:bottom w:val="none" w:sz="0" w:space="0" w:color="auto"/>
            <w:right w:val="none" w:sz="0" w:space="0" w:color="auto"/>
          </w:divBdr>
          <w:divsChild>
            <w:div w:id="1008947593">
              <w:marLeft w:val="0"/>
              <w:marRight w:val="0"/>
              <w:marTop w:val="0"/>
              <w:marBottom w:val="0"/>
              <w:divBdr>
                <w:top w:val="none" w:sz="0" w:space="0" w:color="auto"/>
                <w:left w:val="none" w:sz="0" w:space="0" w:color="auto"/>
                <w:bottom w:val="none" w:sz="0" w:space="0" w:color="auto"/>
                <w:right w:val="none" w:sz="0" w:space="0" w:color="auto"/>
              </w:divBdr>
            </w:div>
          </w:divsChild>
        </w:div>
        <w:div w:id="436099268">
          <w:marLeft w:val="0"/>
          <w:marRight w:val="0"/>
          <w:marTop w:val="0"/>
          <w:marBottom w:val="0"/>
          <w:divBdr>
            <w:top w:val="none" w:sz="0" w:space="0" w:color="auto"/>
            <w:left w:val="none" w:sz="0" w:space="0" w:color="auto"/>
            <w:bottom w:val="none" w:sz="0" w:space="0" w:color="auto"/>
            <w:right w:val="none" w:sz="0" w:space="0" w:color="auto"/>
          </w:divBdr>
          <w:divsChild>
            <w:div w:id="2026980267">
              <w:marLeft w:val="0"/>
              <w:marRight w:val="0"/>
              <w:marTop w:val="0"/>
              <w:marBottom w:val="0"/>
              <w:divBdr>
                <w:top w:val="none" w:sz="0" w:space="0" w:color="auto"/>
                <w:left w:val="none" w:sz="0" w:space="0" w:color="auto"/>
                <w:bottom w:val="none" w:sz="0" w:space="0" w:color="auto"/>
                <w:right w:val="none" w:sz="0" w:space="0" w:color="auto"/>
              </w:divBdr>
            </w:div>
          </w:divsChild>
        </w:div>
        <w:div w:id="446854020">
          <w:marLeft w:val="0"/>
          <w:marRight w:val="0"/>
          <w:marTop w:val="0"/>
          <w:marBottom w:val="0"/>
          <w:divBdr>
            <w:top w:val="none" w:sz="0" w:space="0" w:color="auto"/>
            <w:left w:val="none" w:sz="0" w:space="0" w:color="auto"/>
            <w:bottom w:val="none" w:sz="0" w:space="0" w:color="auto"/>
            <w:right w:val="none" w:sz="0" w:space="0" w:color="auto"/>
          </w:divBdr>
          <w:divsChild>
            <w:div w:id="478888151">
              <w:marLeft w:val="0"/>
              <w:marRight w:val="0"/>
              <w:marTop w:val="0"/>
              <w:marBottom w:val="0"/>
              <w:divBdr>
                <w:top w:val="none" w:sz="0" w:space="0" w:color="auto"/>
                <w:left w:val="none" w:sz="0" w:space="0" w:color="auto"/>
                <w:bottom w:val="none" w:sz="0" w:space="0" w:color="auto"/>
                <w:right w:val="none" w:sz="0" w:space="0" w:color="auto"/>
              </w:divBdr>
            </w:div>
          </w:divsChild>
        </w:div>
        <w:div w:id="519710301">
          <w:marLeft w:val="0"/>
          <w:marRight w:val="0"/>
          <w:marTop w:val="0"/>
          <w:marBottom w:val="0"/>
          <w:divBdr>
            <w:top w:val="none" w:sz="0" w:space="0" w:color="auto"/>
            <w:left w:val="none" w:sz="0" w:space="0" w:color="auto"/>
            <w:bottom w:val="none" w:sz="0" w:space="0" w:color="auto"/>
            <w:right w:val="none" w:sz="0" w:space="0" w:color="auto"/>
          </w:divBdr>
          <w:divsChild>
            <w:div w:id="543444848">
              <w:marLeft w:val="0"/>
              <w:marRight w:val="0"/>
              <w:marTop w:val="0"/>
              <w:marBottom w:val="0"/>
              <w:divBdr>
                <w:top w:val="none" w:sz="0" w:space="0" w:color="auto"/>
                <w:left w:val="none" w:sz="0" w:space="0" w:color="auto"/>
                <w:bottom w:val="none" w:sz="0" w:space="0" w:color="auto"/>
                <w:right w:val="none" w:sz="0" w:space="0" w:color="auto"/>
              </w:divBdr>
            </w:div>
          </w:divsChild>
        </w:div>
        <w:div w:id="534998394">
          <w:marLeft w:val="0"/>
          <w:marRight w:val="0"/>
          <w:marTop w:val="0"/>
          <w:marBottom w:val="0"/>
          <w:divBdr>
            <w:top w:val="none" w:sz="0" w:space="0" w:color="auto"/>
            <w:left w:val="none" w:sz="0" w:space="0" w:color="auto"/>
            <w:bottom w:val="none" w:sz="0" w:space="0" w:color="auto"/>
            <w:right w:val="none" w:sz="0" w:space="0" w:color="auto"/>
          </w:divBdr>
          <w:divsChild>
            <w:div w:id="1140342859">
              <w:marLeft w:val="0"/>
              <w:marRight w:val="0"/>
              <w:marTop w:val="0"/>
              <w:marBottom w:val="0"/>
              <w:divBdr>
                <w:top w:val="none" w:sz="0" w:space="0" w:color="auto"/>
                <w:left w:val="none" w:sz="0" w:space="0" w:color="auto"/>
                <w:bottom w:val="none" w:sz="0" w:space="0" w:color="auto"/>
                <w:right w:val="none" w:sz="0" w:space="0" w:color="auto"/>
              </w:divBdr>
            </w:div>
          </w:divsChild>
        </w:div>
        <w:div w:id="620376354">
          <w:marLeft w:val="0"/>
          <w:marRight w:val="0"/>
          <w:marTop w:val="0"/>
          <w:marBottom w:val="0"/>
          <w:divBdr>
            <w:top w:val="none" w:sz="0" w:space="0" w:color="auto"/>
            <w:left w:val="none" w:sz="0" w:space="0" w:color="auto"/>
            <w:bottom w:val="none" w:sz="0" w:space="0" w:color="auto"/>
            <w:right w:val="none" w:sz="0" w:space="0" w:color="auto"/>
          </w:divBdr>
          <w:divsChild>
            <w:div w:id="1185048270">
              <w:marLeft w:val="0"/>
              <w:marRight w:val="0"/>
              <w:marTop w:val="0"/>
              <w:marBottom w:val="0"/>
              <w:divBdr>
                <w:top w:val="none" w:sz="0" w:space="0" w:color="auto"/>
                <w:left w:val="none" w:sz="0" w:space="0" w:color="auto"/>
                <w:bottom w:val="none" w:sz="0" w:space="0" w:color="auto"/>
                <w:right w:val="none" w:sz="0" w:space="0" w:color="auto"/>
              </w:divBdr>
            </w:div>
          </w:divsChild>
        </w:div>
        <w:div w:id="647786089">
          <w:marLeft w:val="0"/>
          <w:marRight w:val="0"/>
          <w:marTop w:val="0"/>
          <w:marBottom w:val="0"/>
          <w:divBdr>
            <w:top w:val="none" w:sz="0" w:space="0" w:color="auto"/>
            <w:left w:val="none" w:sz="0" w:space="0" w:color="auto"/>
            <w:bottom w:val="none" w:sz="0" w:space="0" w:color="auto"/>
            <w:right w:val="none" w:sz="0" w:space="0" w:color="auto"/>
          </w:divBdr>
          <w:divsChild>
            <w:div w:id="250815895">
              <w:marLeft w:val="0"/>
              <w:marRight w:val="0"/>
              <w:marTop w:val="0"/>
              <w:marBottom w:val="0"/>
              <w:divBdr>
                <w:top w:val="none" w:sz="0" w:space="0" w:color="auto"/>
                <w:left w:val="none" w:sz="0" w:space="0" w:color="auto"/>
                <w:bottom w:val="none" w:sz="0" w:space="0" w:color="auto"/>
                <w:right w:val="none" w:sz="0" w:space="0" w:color="auto"/>
              </w:divBdr>
            </w:div>
          </w:divsChild>
        </w:div>
        <w:div w:id="653490110">
          <w:marLeft w:val="0"/>
          <w:marRight w:val="0"/>
          <w:marTop w:val="0"/>
          <w:marBottom w:val="0"/>
          <w:divBdr>
            <w:top w:val="none" w:sz="0" w:space="0" w:color="auto"/>
            <w:left w:val="none" w:sz="0" w:space="0" w:color="auto"/>
            <w:bottom w:val="none" w:sz="0" w:space="0" w:color="auto"/>
            <w:right w:val="none" w:sz="0" w:space="0" w:color="auto"/>
          </w:divBdr>
          <w:divsChild>
            <w:div w:id="1358461860">
              <w:marLeft w:val="0"/>
              <w:marRight w:val="0"/>
              <w:marTop w:val="0"/>
              <w:marBottom w:val="0"/>
              <w:divBdr>
                <w:top w:val="none" w:sz="0" w:space="0" w:color="auto"/>
                <w:left w:val="none" w:sz="0" w:space="0" w:color="auto"/>
                <w:bottom w:val="none" w:sz="0" w:space="0" w:color="auto"/>
                <w:right w:val="none" w:sz="0" w:space="0" w:color="auto"/>
              </w:divBdr>
            </w:div>
            <w:div w:id="1931961308">
              <w:marLeft w:val="0"/>
              <w:marRight w:val="0"/>
              <w:marTop w:val="0"/>
              <w:marBottom w:val="0"/>
              <w:divBdr>
                <w:top w:val="none" w:sz="0" w:space="0" w:color="auto"/>
                <w:left w:val="none" w:sz="0" w:space="0" w:color="auto"/>
                <w:bottom w:val="none" w:sz="0" w:space="0" w:color="auto"/>
                <w:right w:val="none" w:sz="0" w:space="0" w:color="auto"/>
              </w:divBdr>
            </w:div>
          </w:divsChild>
        </w:div>
        <w:div w:id="663123763">
          <w:marLeft w:val="0"/>
          <w:marRight w:val="0"/>
          <w:marTop w:val="0"/>
          <w:marBottom w:val="0"/>
          <w:divBdr>
            <w:top w:val="none" w:sz="0" w:space="0" w:color="auto"/>
            <w:left w:val="none" w:sz="0" w:space="0" w:color="auto"/>
            <w:bottom w:val="none" w:sz="0" w:space="0" w:color="auto"/>
            <w:right w:val="none" w:sz="0" w:space="0" w:color="auto"/>
          </w:divBdr>
          <w:divsChild>
            <w:div w:id="2106414934">
              <w:marLeft w:val="0"/>
              <w:marRight w:val="0"/>
              <w:marTop w:val="0"/>
              <w:marBottom w:val="0"/>
              <w:divBdr>
                <w:top w:val="none" w:sz="0" w:space="0" w:color="auto"/>
                <w:left w:val="none" w:sz="0" w:space="0" w:color="auto"/>
                <w:bottom w:val="none" w:sz="0" w:space="0" w:color="auto"/>
                <w:right w:val="none" w:sz="0" w:space="0" w:color="auto"/>
              </w:divBdr>
            </w:div>
          </w:divsChild>
        </w:div>
        <w:div w:id="691536914">
          <w:marLeft w:val="0"/>
          <w:marRight w:val="0"/>
          <w:marTop w:val="0"/>
          <w:marBottom w:val="0"/>
          <w:divBdr>
            <w:top w:val="none" w:sz="0" w:space="0" w:color="auto"/>
            <w:left w:val="none" w:sz="0" w:space="0" w:color="auto"/>
            <w:bottom w:val="none" w:sz="0" w:space="0" w:color="auto"/>
            <w:right w:val="none" w:sz="0" w:space="0" w:color="auto"/>
          </w:divBdr>
          <w:divsChild>
            <w:div w:id="1922399295">
              <w:marLeft w:val="0"/>
              <w:marRight w:val="0"/>
              <w:marTop w:val="0"/>
              <w:marBottom w:val="0"/>
              <w:divBdr>
                <w:top w:val="none" w:sz="0" w:space="0" w:color="auto"/>
                <w:left w:val="none" w:sz="0" w:space="0" w:color="auto"/>
                <w:bottom w:val="none" w:sz="0" w:space="0" w:color="auto"/>
                <w:right w:val="none" w:sz="0" w:space="0" w:color="auto"/>
              </w:divBdr>
            </w:div>
          </w:divsChild>
        </w:div>
        <w:div w:id="695541114">
          <w:marLeft w:val="0"/>
          <w:marRight w:val="0"/>
          <w:marTop w:val="0"/>
          <w:marBottom w:val="0"/>
          <w:divBdr>
            <w:top w:val="none" w:sz="0" w:space="0" w:color="auto"/>
            <w:left w:val="none" w:sz="0" w:space="0" w:color="auto"/>
            <w:bottom w:val="none" w:sz="0" w:space="0" w:color="auto"/>
            <w:right w:val="none" w:sz="0" w:space="0" w:color="auto"/>
          </w:divBdr>
          <w:divsChild>
            <w:div w:id="1606496430">
              <w:marLeft w:val="0"/>
              <w:marRight w:val="0"/>
              <w:marTop w:val="0"/>
              <w:marBottom w:val="0"/>
              <w:divBdr>
                <w:top w:val="none" w:sz="0" w:space="0" w:color="auto"/>
                <w:left w:val="none" w:sz="0" w:space="0" w:color="auto"/>
                <w:bottom w:val="none" w:sz="0" w:space="0" w:color="auto"/>
                <w:right w:val="none" w:sz="0" w:space="0" w:color="auto"/>
              </w:divBdr>
            </w:div>
          </w:divsChild>
        </w:div>
        <w:div w:id="731268018">
          <w:marLeft w:val="0"/>
          <w:marRight w:val="0"/>
          <w:marTop w:val="0"/>
          <w:marBottom w:val="0"/>
          <w:divBdr>
            <w:top w:val="none" w:sz="0" w:space="0" w:color="auto"/>
            <w:left w:val="none" w:sz="0" w:space="0" w:color="auto"/>
            <w:bottom w:val="none" w:sz="0" w:space="0" w:color="auto"/>
            <w:right w:val="none" w:sz="0" w:space="0" w:color="auto"/>
          </w:divBdr>
          <w:divsChild>
            <w:div w:id="54284285">
              <w:marLeft w:val="0"/>
              <w:marRight w:val="0"/>
              <w:marTop w:val="0"/>
              <w:marBottom w:val="0"/>
              <w:divBdr>
                <w:top w:val="none" w:sz="0" w:space="0" w:color="auto"/>
                <w:left w:val="none" w:sz="0" w:space="0" w:color="auto"/>
                <w:bottom w:val="none" w:sz="0" w:space="0" w:color="auto"/>
                <w:right w:val="none" w:sz="0" w:space="0" w:color="auto"/>
              </w:divBdr>
            </w:div>
          </w:divsChild>
        </w:div>
        <w:div w:id="744229026">
          <w:marLeft w:val="0"/>
          <w:marRight w:val="0"/>
          <w:marTop w:val="0"/>
          <w:marBottom w:val="0"/>
          <w:divBdr>
            <w:top w:val="none" w:sz="0" w:space="0" w:color="auto"/>
            <w:left w:val="none" w:sz="0" w:space="0" w:color="auto"/>
            <w:bottom w:val="none" w:sz="0" w:space="0" w:color="auto"/>
            <w:right w:val="none" w:sz="0" w:space="0" w:color="auto"/>
          </w:divBdr>
          <w:divsChild>
            <w:div w:id="1380284362">
              <w:marLeft w:val="0"/>
              <w:marRight w:val="0"/>
              <w:marTop w:val="0"/>
              <w:marBottom w:val="0"/>
              <w:divBdr>
                <w:top w:val="none" w:sz="0" w:space="0" w:color="auto"/>
                <w:left w:val="none" w:sz="0" w:space="0" w:color="auto"/>
                <w:bottom w:val="none" w:sz="0" w:space="0" w:color="auto"/>
                <w:right w:val="none" w:sz="0" w:space="0" w:color="auto"/>
              </w:divBdr>
            </w:div>
          </w:divsChild>
        </w:div>
        <w:div w:id="750740709">
          <w:marLeft w:val="0"/>
          <w:marRight w:val="0"/>
          <w:marTop w:val="0"/>
          <w:marBottom w:val="0"/>
          <w:divBdr>
            <w:top w:val="none" w:sz="0" w:space="0" w:color="auto"/>
            <w:left w:val="none" w:sz="0" w:space="0" w:color="auto"/>
            <w:bottom w:val="none" w:sz="0" w:space="0" w:color="auto"/>
            <w:right w:val="none" w:sz="0" w:space="0" w:color="auto"/>
          </w:divBdr>
          <w:divsChild>
            <w:div w:id="1110315948">
              <w:marLeft w:val="0"/>
              <w:marRight w:val="0"/>
              <w:marTop w:val="0"/>
              <w:marBottom w:val="0"/>
              <w:divBdr>
                <w:top w:val="none" w:sz="0" w:space="0" w:color="auto"/>
                <w:left w:val="none" w:sz="0" w:space="0" w:color="auto"/>
                <w:bottom w:val="none" w:sz="0" w:space="0" w:color="auto"/>
                <w:right w:val="none" w:sz="0" w:space="0" w:color="auto"/>
              </w:divBdr>
            </w:div>
          </w:divsChild>
        </w:div>
        <w:div w:id="769861711">
          <w:marLeft w:val="0"/>
          <w:marRight w:val="0"/>
          <w:marTop w:val="0"/>
          <w:marBottom w:val="0"/>
          <w:divBdr>
            <w:top w:val="none" w:sz="0" w:space="0" w:color="auto"/>
            <w:left w:val="none" w:sz="0" w:space="0" w:color="auto"/>
            <w:bottom w:val="none" w:sz="0" w:space="0" w:color="auto"/>
            <w:right w:val="none" w:sz="0" w:space="0" w:color="auto"/>
          </w:divBdr>
          <w:divsChild>
            <w:div w:id="1424107544">
              <w:marLeft w:val="0"/>
              <w:marRight w:val="0"/>
              <w:marTop w:val="0"/>
              <w:marBottom w:val="0"/>
              <w:divBdr>
                <w:top w:val="none" w:sz="0" w:space="0" w:color="auto"/>
                <w:left w:val="none" w:sz="0" w:space="0" w:color="auto"/>
                <w:bottom w:val="none" w:sz="0" w:space="0" w:color="auto"/>
                <w:right w:val="none" w:sz="0" w:space="0" w:color="auto"/>
              </w:divBdr>
            </w:div>
          </w:divsChild>
        </w:div>
        <w:div w:id="778913033">
          <w:marLeft w:val="0"/>
          <w:marRight w:val="0"/>
          <w:marTop w:val="0"/>
          <w:marBottom w:val="0"/>
          <w:divBdr>
            <w:top w:val="none" w:sz="0" w:space="0" w:color="auto"/>
            <w:left w:val="none" w:sz="0" w:space="0" w:color="auto"/>
            <w:bottom w:val="none" w:sz="0" w:space="0" w:color="auto"/>
            <w:right w:val="none" w:sz="0" w:space="0" w:color="auto"/>
          </w:divBdr>
          <w:divsChild>
            <w:div w:id="850489086">
              <w:marLeft w:val="0"/>
              <w:marRight w:val="0"/>
              <w:marTop w:val="0"/>
              <w:marBottom w:val="0"/>
              <w:divBdr>
                <w:top w:val="none" w:sz="0" w:space="0" w:color="auto"/>
                <w:left w:val="none" w:sz="0" w:space="0" w:color="auto"/>
                <w:bottom w:val="none" w:sz="0" w:space="0" w:color="auto"/>
                <w:right w:val="none" w:sz="0" w:space="0" w:color="auto"/>
              </w:divBdr>
            </w:div>
          </w:divsChild>
        </w:div>
        <w:div w:id="794904429">
          <w:marLeft w:val="0"/>
          <w:marRight w:val="0"/>
          <w:marTop w:val="0"/>
          <w:marBottom w:val="0"/>
          <w:divBdr>
            <w:top w:val="none" w:sz="0" w:space="0" w:color="auto"/>
            <w:left w:val="none" w:sz="0" w:space="0" w:color="auto"/>
            <w:bottom w:val="none" w:sz="0" w:space="0" w:color="auto"/>
            <w:right w:val="none" w:sz="0" w:space="0" w:color="auto"/>
          </w:divBdr>
          <w:divsChild>
            <w:div w:id="1337657759">
              <w:marLeft w:val="0"/>
              <w:marRight w:val="0"/>
              <w:marTop w:val="0"/>
              <w:marBottom w:val="0"/>
              <w:divBdr>
                <w:top w:val="none" w:sz="0" w:space="0" w:color="auto"/>
                <w:left w:val="none" w:sz="0" w:space="0" w:color="auto"/>
                <w:bottom w:val="none" w:sz="0" w:space="0" w:color="auto"/>
                <w:right w:val="none" w:sz="0" w:space="0" w:color="auto"/>
              </w:divBdr>
            </w:div>
          </w:divsChild>
        </w:div>
        <w:div w:id="812139500">
          <w:marLeft w:val="0"/>
          <w:marRight w:val="0"/>
          <w:marTop w:val="0"/>
          <w:marBottom w:val="0"/>
          <w:divBdr>
            <w:top w:val="none" w:sz="0" w:space="0" w:color="auto"/>
            <w:left w:val="none" w:sz="0" w:space="0" w:color="auto"/>
            <w:bottom w:val="none" w:sz="0" w:space="0" w:color="auto"/>
            <w:right w:val="none" w:sz="0" w:space="0" w:color="auto"/>
          </w:divBdr>
          <w:divsChild>
            <w:div w:id="1751851228">
              <w:marLeft w:val="0"/>
              <w:marRight w:val="0"/>
              <w:marTop w:val="0"/>
              <w:marBottom w:val="0"/>
              <w:divBdr>
                <w:top w:val="none" w:sz="0" w:space="0" w:color="auto"/>
                <w:left w:val="none" w:sz="0" w:space="0" w:color="auto"/>
                <w:bottom w:val="none" w:sz="0" w:space="0" w:color="auto"/>
                <w:right w:val="none" w:sz="0" w:space="0" w:color="auto"/>
              </w:divBdr>
            </w:div>
            <w:div w:id="2093505582">
              <w:marLeft w:val="0"/>
              <w:marRight w:val="0"/>
              <w:marTop w:val="0"/>
              <w:marBottom w:val="0"/>
              <w:divBdr>
                <w:top w:val="none" w:sz="0" w:space="0" w:color="auto"/>
                <w:left w:val="none" w:sz="0" w:space="0" w:color="auto"/>
                <w:bottom w:val="none" w:sz="0" w:space="0" w:color="auto"/>
                <w:right w:val="none" w:sz="0" w:space="0" w:color="auto"/>
              </w:divBdr>
            </w:div>
          </w:divsChild>
        </w:div>
        <w:div w:id="825903081">
          <w:marLeft w:val="0"/>
          <w:marRight w:val="0"/>
          <w:marTop w:val="0"/>
          <w:marBottom w:val="0"/>
          <w:divBdr>
            <w:top w:val="none" w:sz="0" w:space="0" w:color="auto"/>
            <w:left w:val="none" w:sz="0" w:space="0" w:color="auto"/>
            <w:bottom w:val="none" w:sz="0" w:space="0" w:color="auto"/>
            <w:right w:val="none" w:sz="0" w:space="0" w:color="auto"/>
          </w:divBdr>
          <w:divsChild>
            <w:div w:id="1401095013">
              <w:marLeft w:val="0"/>
              <w:marRight w:val="0"/>
              <w:marTop w:val="0"/>
              <w:marBottom w:val="0"/>
              <w:divBdr>
                <w:top w:val="none" w:sz="0" w:space="0" w:color="auto"/>
                <w:left w:val="none" w:sz="0" w:space="0" w:color="auto"/>
                <w:bottom w:val="none" w:sz="0" w:space="0" w:color="auto"/>
                <w:right w:val="none" w:sz="0" w:space="0" w:color="auto"/>
              </w:divBdr>
            </w:div>
          </w:divsChild>
        </w:div>
        <w:div w:id="888419942">
          <w:marLeft w:val="0"/>
          <w:marRight w:val="0"/>
          <w:marTop w:val="0"/>
          <w:marBottom w:val="0"/>
          <w:divBdr>
            <w:top w:val="none" w:sz="0" w:space="0" w:color="auto"/>
            <w:left w:val="none" w:sz="0" w:space="0" w:color="auto"/>
            <w:bottom w:val="none" w:sz="0" w:space="0" w:color="auto"/>
            <w:right w:val="none" w:sz="0" w:space="0" w:color="auto"/>
          </w:divBdr>
          <w:divsChild>
            <w:div w:id="304749181">
              <w:marLeft w:val="0"/>
              <w:marRight w:val="0"/>
              <w:marTop w:val="0"/>
              <w:marBottom w:val="0"/>
              <w:divBdr>
                <w:top w:val="none" w:sz="0" w:space="0" w:color="auto"/>
                <w:left w:val="none" w:sz="0" w:space="0" w:color="auto"/>
                <w:bottom w:val="none" w:sz="0" w:space="0" w:color="auto"/>
                <w:right w:val="none" w:sz="0" w:space="0" w:color="auto"/>
              </w:divBdr>
            </w:div>
            <w:div w:id="1319842848">
              <w:marLeft w:val="0"/>
              <w:marRight w:val="0"/>
              <w:marTop w:val="0"/>
              <w:marBottom w:val="0"/>
              <w:divBdr>
                <w:top w:val="none" w:sz="0" w:space="0" w:color="auto"/>
                <w:left w:val="none" w:sz="0" w:space="0" w:color="auto"/>
                <w:bottom w:val="none" w:sz="0" w:space="0" w:color="auto"/>
                <w:right w:val="none" w:sz="0" w:space="0" w:color="auto"/>
              </w:divBdr>
            </w:div>
          </w:divsChild>
        </w:div>
        <w:div w:id="894897675">
          <w:marLeft w:val="0"/>
          <w:marRight w:val="0"/>
          <w:marTop w:val="0"/>
          <w:marBottom w:val="0"/>
          <w:divBdr>
            <w:top w:val="none" w:sz="0" w:space="0" w:color="auto"/>
            <w:left w:val="none" w:sz="0" w:space="0" w:color="auto"/>
            <w:bottom w:val="none" w:sz="0" w:space="0" w:color="auto"/>
            <w:right w:val="none" w:sz="0" w:space="0" w:color="auto"/>
          </w:divBdr>
          <w:divsChild>
            <w:div w:id="1303316018">
              <w:marLeft w:val="0"/>
              <w:marRight w:val="0"/>
              <w:marTop w:val="0"/>
              <w:marBottom w:val="0"/>
              <w:divBdr>
                <w:top w:val="none" w:sz="0" w:space="0" w:color="auto"/>
                <w:left w:val="none" w:sz="0" w:space="0" w:color="auto"/>
                <w:bottom w:val="none" w:sz="0" w:space="0" w:color="auto"/>
                <w:right w:val="none" w:sz="0" w:space="0" w:color="auto"/>
              </w:divBdr>
            </w:div>
          </w:divsChild>
        </w:div>
        <w:div w:id="927232290">
          <w:marLeft w:val="0"/>
          <w:marRight w:val="0"/>
          <w:marTop w:val="0"/>
          <w:marBottom w:val="0"/>
          <w:divBdr>
            <w:top w:val="none" w:sz="0" w:space="0" w:color="auto"/>
            <w:left w:val="none" w:sz="0" w:space="0" w:color="auto"/>
            <w:bottom w:val="none" w:sz="0" w:space="0" w:color="auto"/>
            <w:right w:val="none" w:sz="0" w:space="0" w:color="auto"/>
          </w:divBdr>
          <w:divsChild>
            <w:div w:id="1240797714">
              <w:marLeft w:val="0"/>
              <w:marRight w:val="0"/>
              <w:marTop w:val="0"/>
              <w:marBottom w:val="0"/>
              <w:divBdr>
                <w:top w:val="none" w:sz="0" w:space="0" w:color="auto"/>
                <w:left w:val="none" w:sz="0" w:space="0" w:color="auto"/>
                <w:bottom w:val="none" w:sz="0" w:space="0" w:color="auto"/>
                <w:right w:val="none" w:sz="0" w:space="0" w:color="auto"/>
              </w:divBdr>
            </w:div>
          </w:divsChild>
        </w:div>
        <w:div w:id="943414808">
          <w:marLeft w:val="0"/>
          <w:marRight w:val="0"/>
          <w:marTop w:val="0"/>
          <w:marBottom w:val="0"/>
          <w:divBdr>
            <w:top w:val="none" w:sz="0" w:space="0" w:color="auto"/>
            <w:left w:val="none" w:sz="0" w:space="0" w:color="auto"/>
            <w:bottom w:val="none" w:sz="0" w:space="0" w:color="auto"/>
            <w:right w:val="none" w:sz="0" w:space="0" w:color="auto"/>
          </w:divBdr>
          <w:divsChild>
            <w:div w:id="1316228625">
              <w:marLeft w:val="0"/>
              <w:marRight w:val="0"/>
              <w:marTop w:val="0"/>
              <w:marBottom w:val="0"/>
              <w:divBdr>
                <w:top w:val="none" w:sz="0" w:space="0" w:color="auto"/>
                <w:left w:val="none" w:sz="0" w:space="0" w:color="auto"/>
                <w:bottom w:val="none" w:sz="0" w:space="0" w:color="auto"/>
                <w:right w:val="none" w:sz="0" w:space="0" w:color="auto"/>
              </w:divBdr>
            </w:div>
          </w:divsChild>
        </w:div>
        <w:div w:id="966550631">
          <w:marLeft w:val="0"/>
          <w:marRight w:val="0"/>
          <w:marTop w:val="0"/>
          <w:marBottom w:val="0"/>
          <w:divBdr>
            <w:top w:val="none" w:sz="0" w:space="0" w:color="auto"/>
            <w:left w:val="none" w:sz="0" w:space="0" w:color="auto"/>
            <w:bottom w:val="none" w:sz="0" w:space="0" w:color="auto"/>
            <w:right w:val="none" w:sz="0" w:space="0" w:color="auto"/>
          </w:divBdr>
          <w:divsChild>
            <w:div w:id="940576083">
              <w:marLeft w:val="0"/>
              <w:marRight w:val="0"/>
              <w:marTop w:val="0"/>
              <w:marBottom w:val="0"/>
              <w:divBdr>
                <w:top w:val="none" w:sz="0" w:space="0" w:color="auto"/>
                <w:left w:val="none" w:sz="0" w:space="0" w:color="auto"/>
                <w:bottom w:val="none" w:sz="0" w:space="0" w:color="auto"/>
                <w:right w:val="none" w:sz="0" w:space="0" w:color="auto"/>
              </w:divBdr>
            </w:div>
          </w:divsChild>
        </w:div>
        <w:div w:id="1007293590">
          <w:marLeft w:val="0"/>
          <w:marRight w:val="0"/>
          <w:marTop w:val="0"/>
          <w:marBottom w:val="0"/>
          <w:divBdr>
            <w:top w:val="none" w:sz="0" w:space="0" w:color="auto"/>
            <w:left w:val="none" w:sz="0" w:space="0" w:color="auto"/>
            <w:bottom w:val="none" w:sz="0" w:space="0" w:color="auto"/>
            <w:right w:val="none" w:sz="0" w:space="0" w:color="auto"/>
          </w:divBdr>
          <w:divsChild>
            <w:div w:id="262962456">
              <w:marLeft w:val="0"/>
              <w:marRight w:val="0"/>
              <w:marTop w:val="0"/>
              <w:marBottom w:val="0"/>
              <w:divBdr>
                <w:top w:val="none" w:sz="0" w:space="0" w:color="auto"/>
                <w:left w:val="none" w:sz="0" w:space="0" w:color="auto"/>
                <w:bottom w:val="none" w:sz="0" w:space="0" w:color="auto"/>
                <w:right w:val="none" w:sz="0" w:space="0" w:color="auto"/>
              </w:divBdr>
            </w:div>
          </w:divsChild>
        </w:div>
        <w:div w:id="1009406840">
          <w:marLeft w:val="0"/>
          <w:marRight w:val="0"/>
          <w:marTop w:val="0"/>
          <w:marBottom w:val="0"/>
          <w:divBdr>
            <w:top w:val="none" w:sz="0" w:space="0" w:color="auto"/>
            <w:left w:val="none" w:sz="0" w:space="0" w:color="auto"/>
            <w:bottom w:val="none" w:sz="0" w:space="0" w:color="auto"/>
            <w:right w:val="none" w:sz="0" w:space="0" w:color="auto"/>
          </w:divBdr>
          <w:divsChild>
            <w:div w:id="415246817">
              <w:marLeft w:val="0"/>
              <w:marRight w:val="0"/>
              <w:marTop w:val="0"/>
              <w:marBottom w:val="0"/>
              <w:divBdr>
                <w:top w:val="none" w:sz="0" w:space="0" w:color="auto"/>
                <w:left w:val="none" w:sz="0" w:space="0" w:color="auto"/>
                <w:bottom w:val="none" w:sz="0" w:space="0" w:color="auto"/>
                <w:right w:val="none" w:sz="0" w:space="0" w:color="auto"/>
              </w:divBdr>
            </w:div>
          </w:divsChild>
        </w:div>
        <w:div w:id="1025327981">
          <w:marLeft w:val="0"/>
          <w:marRight w:val="0"/>
          <w:marTop w:val="0"/>
          <w:marBottom w:val="0"/>
          <w:divBdr>
            <w:top w:val="none" w:sz="0" w:space="0" w:color="auto"/>
            <w:left w:val="none" w:sz="0" w:space="0" w:color="auto"/>
            <w:bottom w:val="none" w:sz="0" w:space="0" w:color="auto"/>
            <w:right w:val="none" w:sz="0" w:space="0" w:color="auto"/>
          </w:divBdr>
          <w:divsChild>
            <w:div w:id="2002856174">
              <w:marLeft w:val="0"/>
              <w:marRight w:val="0"/>
              <w:marTop w:val="0"/>
              <w:marBottom w:val="0"/>
              <w:divBdr>
                <w:top w:val="none" w:sz="0" w:space="0" w:color="auto"/>
                <w:left w:val="none" w:sz="0" w:space="0" w:color="auto"/>
                <w:bottom w:val="none" w:sz="0" w:space="0" w:color="auto"/>
                <w:right w:val="none" w:sz="0" w:space="0" w:color="auto"/>
              </w:divBdr>
            </w:div>
          </w:divsChild>
        </w:div>
        <w:div w:id="1130393321">
          <w:marLeft w:val="0"/>
          <w:marRight w:val="0"/>
          <w:marTop w:val="0"/>
          <w:marBottom w:val="0"/>
          <w:divBdr>
            <w:top w:val="none" w:sz="0" w:space="0" w:color="auto"/>
            <w:left w:val="none" w:sz="0" w:space="0" w:color="auto"/>
            <w:bottom w:val="none" w:sz="0" w:space="0" w:color="auto"/>
            <w:right w:val="none" w:sz="0" w:space="0" w:color="auto"/>
          </w:divBdr>
          <w:divsChild>
            <w:div w:id="1174879772">
              <w:marLeft w:val="0"/>
              <w:marRight w:val="0"/>
              <w:marTop w:val="0"/>
              <w:marBottom w:val="0"/>
              <w:divBdr>
                <w:top w:val="none" w:sz="0" w:space="0" w:color="auto"/>
                <w:left w:val="none" w:sz="0" w:space="0" w:color="auto"/>
                <w:bottom w:val="none" w:sz="0" w:space="0" w:color="auto"/>
                <w:right w:val="none" w:sz="0" w:space="0" w:color="auto"/>
              </w:divBdr>
            </w:div>
          </w:divsChild>
        </w:div>
        <w:div w:id="1227764759">
          <w:marLeft w:val="0"/>
          <w:marRight w:val="0"/>
          <w:marTop w:val="0"/>
          <w:marBottom w:val="0"/>
          <w:divBdr>
            <w:top w:val="none" w:sz="0" w:space="0" w:color="auto"/>
            <w:left w:val="none" w:sz="0" w:space="0" w:color="auto"/>
            <w:bottom w:val="none" w:sz="0" w:space="0" w:color="auto"/>
            <w:right w:val="none" w:sz="0" w:space="0" w:color="auto"/>
          </w:divBdr>
          <w:divsChild>
            <w:div w:id="107624624">
              <w:marLeft w:val="0"/>
              <w:marRight w:val="0"/>
              <w:marTop w:val="0"/>
              <w:marBottom w:val="0"/>
              <w:divBdr>
                <w:top w:val="none" w:sz="0" w:space="0" w:color="auto"/>
                <w:left w:val="none" w:sz="0" w:space="0" w:color="auto"/>
                <w:bottom w:val="none" w:sz="0" w:space="0" w:color="auto"/>
                <w:right w:val="none" w:sz="0" w:space="0" w:color="auto"/>
              </w:divBdr>
            </w:div>
          </w:divsChild>
        </w:div>
        <w:div w:id="1257514718">
          <w:marLeft w:val="0"/>
          <w:marRight w:val="0"/>
          <w:marTop w:val="0"/>
          <w:marBottom w:val="0"/>
          <w:divBdr>
            <w:top w:val="none" w:sz="0" w:space="0" w:color="auto"/>
            <w:left w:val="none" w:sz="0" w:space="0" w:color="auto"/>
            <w:bottom w:val="none" w:sz="0" w:space="0" w:color="auto"/>
            <w:right w:val="none" w:sz="0" w:space="0" w:color="auto"/>
          </w:divBdr>
          <w:divsChild>
            <w:div w:id="1289583263">
              <w:marLeft w:val="0"/>
              <w:marRight w:val="0"/>
              <w:marTop w:val="0"/>
              <w:marBottom w:val="0"/>
              <w:divBdr>
                <w:top w:val="none" w:sz="0" w:space="0" w:color="auto"/>
                <w:left w:val="none" w:sz="0" w:space="0" w:color="auto"/>
                <w:bottom w:val="none" w:sz="0" w:space="0" w:color="auto"/>
                <w:right w:val="none" w:sz="0" w:space="0" w:color="auto"/>
              </w:divBdr>
            </w:div>
            <w:div w:id="1817334348">
              <w:marLeft w:val="0"/>
              <w:marRight w:val="0"/>
              <w:marTop w:val="0"/>
              <w:marBottom w:val="0"/>
              <w:divBdr>
                <w:top w:val="none" w:sz="0" w:space="0" w:color="auto"/>
                <w:left w:val="none" w:sz="0" w:space="0" w:color="auto"/>
                <w:bottom w:val="none" w:sz="0" w:space="0" w:color="auto"/>
                <w:right w:val="none" w:sz="0" w:space="0" w:color="auto"/>
              </w:divBdr>
            </w:div>
          </w:divsChild>
        </w:div>
        <w:div w:id="1307392883">
          <w:marLeft w:val="0"/>
          <w:marRight w:val="0"/>
          <w:marTop w:val="0"/>
          <w:marBottom w:val="0"/>
          <w:divBdr>
            <w:top w:val="none" w:sz="0" w:space="0" w:color="auto"/>
            <w:left w:val="none" w:sz="0" w:space="0" w:color="auto"/>
            <w:bottom w:val="none" w:sz="0" w:space="0" w:color="auto"/>
            <w:right w:val="none" w:sz="0" w:space="0" w:color="auto"/>
          </w:divBdr>
          <w:divsChild>
            <w:div w:id="1396003464">
              <w:marLeft w:val="0"/>
              <w:marRight w:val="0"/>
              <w:marTop w:val="0"/>
              <w:marBottom w:val="0"/>
              <w:divBdr>
                <w:top w:val="none" w:sz="0" w:space="0" w:color="auto"/>
                <w:left w:val="none" w:sz="0" w:space="0" w:color="auto"/>
                <w:bottom w:val="none" w:sz="0" w:space="0" w:color="auto"/>
                <w:right w:val="none" w:sz="0" w:space="0" w:color="auto"/>
              </w:divBdr>
            </w:div>
          </w:divsChild>
        </w:div>
        <w:div w:id="1354646717">
          <w:marLeft w:val="0"/>
          <w:marRight w:val="0"/>
          <w:marTop w:val="0"/>
          <w:marBottom w:val="0"/>
          <w:divBdr>
            <w:top w:val="none" w:sz="0" w:space="0" w:color="auto"/>
            <w:left w:val="none" w:sz="0" w:space="0" w:color="auto"/>
            <w:bottom w:val="none" w:sz="0" w:space="0" w:color="auto"/>
            <w:right w:val="none" w:sz="0" w:space="0" w:color="auto"/>
          </w:divBdr>
          <w:divsChild>
            <w:div w:id="2116711527">
              <w:marLeft w:val="0"/>
              <w:marRight w:val="0"/>
              <w:marTop w:val="0"/>
              <w:marBottom w:val="0"/>
              <w:divBdr>
                <w:top w:val="none" w:sz="0" w:space="0" w:color="auto"/>
                <w:left w:val="none" w:sz="0" w:space="0" w:color="auto"/>
                <w:bottom w:val="none" w:sz="0" w:space="0" w:color="auto"/>
                <w:right w:val="none" w:sz="0" w:space="0" w:color="auto"/>
              </w:divBdr>
            </w:div>
          </w:divsChild>
        </w:div>
        <w:div w:id="1391538885">
          <w:marLeft w:val="0"/>
          <w:marRight w:val="0"/>
          <w:marTop w:val="0"/>
          <w:marBottom w:val="0"/>
          <w:divBdr>
            <w:top w:val="none" w:sz="0" w:space="0" w:color="auto"/>
            <w:left w:val="none" w:sz="0" w:space="0" w:color="auto"/>
            <w:bottom w:val="none" w:sz="0" w:space="0" w:color="auto"/>
            <w:right w:val="none" w:sz="0" w:space="0" w:color="auto"/>
          </w:divBdr>
          <w:divsChild>
            <w:div w:id="2036080948">
              <w:marLeft w:val="0"/>
              <w:marRight w:val="0"/>
              <w:marTop w:val="0"/>
              <w:marBottom w:val="0"/>
              <w:divBdr>
                <w:top w:val="none" w:sz="0" w:space="0" w:color="auto"/>
                <w:left w:val="none" w:sz="0" w:space="0" w:color="auto"/>
                <w:bottom w:val="none" w:sz="0" w:space="0" w:color="auto"/>
                <w:right w:val="none" w:sz="0" w:space="0" w:color="auto"/>
              </w:divBdr>
            </w:div>
          </w:divsChild>
        </w:div>
        <w:div w:id="1417941989">
          <w:marLeft w:val="0"/>
          <w:marRight w:val="0"/>
          <w:marTop w:val="0"/>
          <w:marBottom w:val="0"/>
          <w:divBdr>
            <w:top w:val="none" w:sz="0" w:space="0" w:color="auto"/>
            <w:left w:val="none" w:sz="0" w:space="0" w:color="auto"/>
            <w:bottom w:val="none" w:sz="0" w:space="0" w:color="auto"/>
            <w:right w:val="none" w:sz="0" w:space="0" w:color="auto"/>
          </w:divBdr>
          <w:divsChild>
            <w:div w:id="291446371">
              <w:marLeft w:val="0"/>
              <w:marRight w:val="0"/>
              <w:marTop w:val="0"/>
              <w:marBottom w:val="0"/>
              <w:divBdr>
                <w:top w:val="none" w:sz="0" w:space="0" w:color="auto"/>
                <w:left w:val="none" w:sz="0" w:space="0" w:color="auto"/>
                <w:bottom w:val="none" w:sz="0" w:space="0" w:color="auto"/>
                <w:right w:val="none" w:sz="0" w:space="0" w:color="auto"/>
              </w:divBdr>
            </w:div>
          </w:divsChild>
        </w:div>
        <w:div w:id="1425611262">
          <w:marLeft w:val="0"/>
          <w:marRight w:val="0"/>
          <w:marTop w:val="0"/>
          <w:marBottom w:val="0"/>
          <w:divBdr>
            <w:top w:val="none" w:sz="0" w:space="0" w:color="auto"/>
            <w:left w:val="none" w:sz="0" w:space="0" w:color="auto"/>
            <w:bottom w:val="none" w:sz="0" w:space="0" w:color="auto"/>
            <w:right w:val="none" w:sz="0" w:space="0" w:color="auto"/>
          </w:divBdr>
          <w:divsChild>
            <w:div w:id="2037848148">
              <w:marLeft w:val="0"/>
              <w:marRight w:val="0"/>
              <w:marTop w:val="0"/>
              <w:marBottom w:val="0"/>
              <w:divBdr>
                <w:top w:val="none" w:sz="0" w:space="0" w:color="auto"/>
                <w:left w:val="none" w:sz="0" w:space="0" w:color="auto"/>
                <w:bottom w:val="none" w:sz="0" w:space="0" w:color="auto"/>
                <w:right w:val="none" w:sz="0" w:space="0" w:color="auto"/>
              </w:divBdr>
            </w:div>
          </w:divsChild>
        </w:div>
        <w:div w:id="1456216786">
          <w:marLeft w:val="0"/>
          <w:marRight w:val="0"/>
          <w:marTop w:val="0"/>
          <w:marBottom w:val="0"/>
          <w:divBdr>
            <w:top w:val="none" w:sz="0" w:space="0" w:color="auto"/>
            <w:left w:val="none" w:sz="0" w:space="0" w:color="auto"/>
            <w:bottom w:val="none" w:sz="0" w:space="0" w:color="auto"/>
            <w:right w:val="none" w:sz="0" w:space="0" w:color="auto"/>
          </w:divBdr>
          <w:divsChild>
            <w:div w:id="106630681">
              <w:marLeft w:val="0"/>
              <w:marRight w:val="0"/>
              <w:marTop w:val="0"/>
              <w:marBottom w:val="0"/>
              <w:divBdr>
                <w:top w:val="none" w:sz="0" w:space="0" w:color="auto"/>
                <w:left w:val="none" w:sz="0" w:space="0" w:color="auto"/>
                <w:bottom w:val="none" w:sz="0" w:space="0" w:color="auto"/>
                <w:right w:val="none" w:sz="0" w:space="0" w:color="auto"/>
              </w:divBdr>
            </w:div>
          </w:divsChild>
        </w:div>
        <w:div w:id="1465662272">
          <w:marLeft w:val="0"/>
          <w:marRight w:val="0"/>
          <w:marTop w:val="0"/>
          <w:marBottom w:val="0"/>
          <w:divBdr>
            <w:top w:val="none" w:sz="0" w:space="0" w:color="auto"/>
            <w:left w:val="none" w:sz="0" w:space="0" w:color="auto"/>
            <w:bottom w:val="none" w:sz="0" w:space="0" w:color="auto"/>
            <w:right w:val="none" w:sz="0" w:space="0" w:color="auto"/>
          </w:divBdr>
          <w:divsChild>
            <w:div w:id="1386292482">
              <w:marLeft w:val="0"/>
              <w:marRight w:val="0"/>
              <w:marTop w:val="0"/>
              <w:marBottom w:val="0"/>
              <w:divBdr>
                <w:top w:val="none" w:sz="0" w:space="0" w:color="auto"/>
                <w:left w:val="none" w:sz="0" w:space="0" w:color="auto"/>
                <w:bottom w:val="none" w:sz="0" w:space="0" w:color="auto"/>
                <w:right w:val="none" w:sz="0" w:space="0" w:color="auto"/>
              </w:divBdr>
            </w:div>
          </w:divsChild>
        </w:div>
        <w:div w:id="1478574202">
          <w:marLeft w:val="0"/>
          <w:marRight w:val="0"/>
          <w:marTop w:val="0"/>
          <w:marBottom w:val="0"/>
          <w:divBdr>
            <w:top w:val="none" w:sz="0" w:space="0" w:color="auto"/>
            <w:left w:val="none" w:sz="0" w:space="0" w:color="auto"/>
            <w:bottom w:val="none" w:sz="0" w:space="0" w:color="auto"/>
            <w:right w:val="none" w:sz="0" w:space="0" w:color="auto"/>
          </w:divBdr>
          <w:divsChild>
            <w:div w:id="2091729967">
              <w:marLeft w:val="0"/>
              <w:marRight w:val="0"/>
              <w:marTop w:val="0"/>
              <w:marBottom w:val="0"/>
              <w:divBdr>
                <w:top w:val="none" w:sz="0" w:space="0" w:color="auto"/>
                <w:left w:val="none" w:sz="0" w:space="0" w:color="auto"/>
                <w:bottom w:val="none" w:sz="0" w:space="0" w:color="auto"/>
                <w:right w:val="none" w:sz="0" w:space="0" w:color="auto"/>
              </w:divBdr>
            </w:div>
          </w:divsChild>
        </w:div>
        <w:div w:id="1546408224">
          <w:marLeft w:val="0"/>
          <w:marRight w:val="0"/>
          <w:marTop w:val="0"/>
          <w:marBottom w:val="0"/>
          <w:divBdr>
            <w:top w:val="none" w:sz="0" w:space="0" w:color="auto"/>
            <w:left w:val="none" w:sz="0" w:space="0" w:color="auto"/>
            <w:bottom w:val="none" w:sz="0" w:space="0" w:color="auto"/>
            <w:right w:val="none" w:sz="0" w:space="0" w:color="auto"/>
          </w:divBdr>
          <w:divsChild>
            <w:div w:id="1962226183">
              <w:marLeft w:val="0"/>
              <w:marRight w:val="0"/>
              <w:marTop w:val="0"/>
              <w:marBottom w:val="0"/>
              <w:divBdr>
                <w:top w:val="none" w:sz="0" w:space="0" w:color="auto"/>
                <w:left w:val="none" w:sz="0" w:space="0" w:color="auto"/>
                <w:bottom w:val="none" w:sz="0" w:space="0" w:color="auto"/>
                <w:right w:val="none" w:sz="0" w:space="0" w:color="auto"/>
              </w:divBdr>
            </w:div>
          </w:divsChild>
        </w:div>
        <w:div w:id="1555922806">
          <w:marLeft w:val="0"/>
          <w:marRight w:val="0"/>
          <w:marTop w:val="0"/>
          <w:marBottom w:val="0"/>
          <w:divBdr>
            <w:top w:val="none" w:sz="0" w:space="0" w:color="auto"/>
            <w:left w:val="none" w:sz="0" w:space="0" w:color="auto"/>
            <w:bottom w:val="none" w:sz="0" w:space="0" w:color="auto"/>
            <w:right w:val="none" w:sz="0" w:space="0" w:color="auto"/>
          </w:divBdr>
          <w:divsChild>
            <w:div w:id="1739746314">
              <w:marLeft w:val="0"/>
              <w:marRight w:val="0"/>
              <w:marTop w:val="0"/>
              <w:marBottom w:val="0"/>
              <w:divBdr>
                <w:top w:val="none" w:sz="0" w:space="0" w:color="auto"/>
                <w:left w:val="none" w:sz="0" w:space="0" w:color="auto"/>
                <w:bottom w:val="none" w:sz="0" w:space="0" w:color="auto"/>
                <w:right w:val="none" w:sz="0" w:space="0" w:color="auto"/>
              </w:divBdr>
            </w:div>
          </w:divsChild>
        </w:div>
        <w:div w:id="1644695963">
          <w:marLeft w:val="0"/>
          <w:marRight w:val="0"/>
          <w:marTop w:val="0"/>
          <w:marBottom w:val="0"/>
          <w:divBdr>
            <w:top w:val="none" w:sz="0" w:space="0" w:color="auto"/>
            <w:left w:val="none" w:sz="0" w:space="0" w:color="auto"/>
            <w:bottom w:val="none" w:sz="0" w:space="0" w:color="auto"/>
            <w:right w:val="none" w:sz="0" w:space="0" w:color="auto"/>
          </w:divBdr>
          <w:divsChild>
            <w:div w:id="1061638833">
              <w:marLeft w:val="0"/>
              <w:marRight w:val="0"/>
              <w:marTop w:val="0"/>
              <w:marBottom w:val="0"/>
              <w:divBdr>
                <w:top w:val="none" w:sz="0" w:space="0" w:color="auto"/>
                <w:left w:val="none" w:sz="0" w:space="0" w:color="auto"/>
                <w:bottom w:val="none" w:sz="0" w:space="0" w:color="auto"/>
                <w:right w:val="none" w:sz="0" w:space="0" w:color="auto"/>
              </w:divBdr>
            </w:div>
          </w:divsChild>
        </w:div>
        <w:div w:id="1654214262">
          <w:marLeft w:val="0"/>
          <w:marRight w:val="0"/>
          <w:marTop w:val="0"/>
          <w:marBottom w:val="0"/>
          <w:divBdr>
            <w:top w:val="none" w:sz="0" w:space="0" w:color="auto"/>
            <w:left w:val="none" w:sz="0" w:space="0" w:color="auto"/>
            <w:bottom w:val="none" w:sz="0" w:space="0" w:color="auto"/>
            <w:right w:val="none" w:sz="0" w:space="0" w:color="auto"/>
          </w:divBdr>
          <w:divsChild>
            <w:div w:id="2014599724">
              <w:marLeft w:val="0"/>
              <w:marRight w:val="0"/>
              <w:marTop w:val="0"/>
              <w:marBottom w:val="0"/>
              <w:divBdr>
                <w:top w:val="none" w:sz="0" w:space="0" w:color="auto"/>
                <w:left w:val="none" w:sz="0" w:space="0" w:color="auto"/>
                <w:bottom w:val="none" w:sz="0" w:space="0" w:color="auto"/>
                <w:right w:val="none" w:sz="0" w:space="0" w:color="auto"/>
              </w:divBdr>
            </w:div>
          </w:divsChild>
        </w:div>
        <w:div w:id="1707023945">
          <w:marLeft w:val="0"/>
          <w:marRight w:val="0"/>
          <w:marTop w:val="0"/>
          <w:marBottom w:val="0"/>
          <w:divBdr>
            <w:top w:val="none" w:sz="0" w:space="0" w:color="auto"/>
            <w:left w:val="none" w:sz="0" w:space="0" w:color="auto"/>
            <w:bottom w:val="none" w:sz="0" w:space="0" w:color="auto"/>
            <w:right w:val="none" w:sz="0" w:space="0" w:color="auto"/>
          </w:divBdr>
          <w:divsChild>
            <w:div w:id="1232496753">
              <w:marLeft w:val="0"/>
              <w:marRight w:val="0"/>
              <w:marTop w:val="0"/>
              <w:marBottom w:val="0"/>
              <w:divBdr>
                <w:top w:val="none" w:sz="0" w:space="0" w:color="auto"/>
                <w:left w:val="none" w:sz="0" w:space="0" w:color="auto"/>
                <w:bottom w:val="none" w:sz="0" w:space="0" w:color="auto"/>
                <w:right w:val="none" w:sz="0" w:space="0" w:color="auto"/>
              </w:divBdr>
            </w:div>
          </w:divsChild>
        </w:div>
        <w:div w:id="1710572397">
          <w:marLeft w:val="0"/>
          <w:marRight w:val="0"/>
          <w:marTop w:val="0"/>
          <w:marBottom w:val="0"/>
          <w:divBdr>
            <w:top w:val="none" w:sz="0" w:space="0" w:color="auto"/>
            <w:left w:val="none" w:sz="0" w:space="0" w:color="auto"/>
            <w:bottom w:val="none" w:sz="0" w:space="0" w:color="auto"/>
            <w:right w:val="none" w:sz="0" w:space="0" w:color="auto"/>
          </w:divBdr>
          <w:divsChild>
            <w:div w:id="2000185744">
              <w:marLeft w:val="0"/>
              <w:marRight w:val="0"/>
              <w:marTop w:val="0"/>
              <w:marBottom w:val="0"/>
              <w:divBdr>
                <w:top w:val="none" w:sz="0" w:space="0" w:color="auto"/>
                <w:left w:val="none" w:sz="0" w:space="0" w:color="auto"/>
                <w:bottom w:val="none" w:sz="0" w:space="0" w:color="auto"/>
                <w:right w:val="none" w:sz="0" w:space="0" w:color="auto"/>
              </w:divBdr>
            </w:div>
          </w:divsChild>
        </w:div>
        <w:div w:id="1712345067">
          <w:marLeft w:val="0"/>
          <w:marRight w:val="0"/>
          <w:marTop w:val="0"/>
          <w:marBottom w:val="0"/>
          <w:divBdr>
            <w:top w:val="none" w:sz="0" w:space="0" w:color="auto"/>
            <w:left w:val="none" w:sz="0" w:space="0" w:color="auto"/>
            <w:bottom w:val="none" w:sz="0" w:space="0" w:color="auto"/>
            <w:right w:val="none" w:sz="0" w:space="0" w:color="auto"/>
          </w:divBdr>
          <w:divsChild>
            <w:div w:id="1040593696">
              <w:marLeft w:val="0"/>
              <w:marRight w:val="0"/>
              <w:marTop w:val="0"/>
              <w:marBottom w:val="0"/>
              <w:divBdr>
                <w:top w:val="none" w:sz="0" w:space="0" w:color="auto"/>
                <w:left w:val="none" w:sz="0" w:space="0" w:color="auto"/>
                <w:bottom w:val="none" w:sz="0" w:space="0" w:color="auto"/>
                <w:right w:val="none" w:sz="0" w:space="0" w:color="auto"/>
              </w:divBdr>
            </w:div>
          </w:divsChild>
        </w:div>
        <w:div w:id="1722711248">
          <w:marLeft w:val="0"/>
          <w:marRight w:val="0"/>
          <w:marTop w:val="0"/>
          <w:marBottom w:val="0"/>
          <w:divBdr>
            <w:top w:val="none" w:sz="0" w:space="0" w:color="auto"/>
            <w:left w:val="none" w:sz="0" w:space="0" w:color="auto"/>
            <w:bottom w:val="none" w:sz="0" w:space="0" w:color="auto"/>
            <w:right w:val="none" w:sz="0" w:space="0" w:color="auto"/>
          </w:divBdr>
          <w:divsChild>
            <w:div w:id="796684996">
              <w:marLeft w:val="0"/>
              <w:marRight w:val="0"/>
              <w:marTop w:val="0"/>
              <w:marBottom w:val="0"/>
              <w:divBdr>
                <w:top w:val="none" w:sz="0" w:space="0" w:color="auto"/>
                <w:left w:val="none" w:sz="0" w:space="0" w:color="auto"/>
                <w:bottom w:val="none" w:sz="0" w:space="0" w:color="auto"/>
                <w:right w:val="none" w:sz="0" w:space="0" w:color="auto"/>
              </w:divBdr>
            </w:div>
          </w:divsChild>
        </w:div>
        <w:div w:id="1757283786">
          <w:marLeft w:val="0"/>
          <w:marRight w:val="0"/>
          <w:marTop w:val="0"/>
          <w:marBottom w:val="0"/>
          <w:divBdr>
            <w:top w:val="none" w:sz="0" w:space="0" w:color="auto"/>
            <w:left w:val="none" w:sz="0" w:space="0" w:color="auto"/>
            <w:bottom w:val="none" w:sz="0" w:space="0" w:color="auto"/>
            <w:right w:val="none" w:sz="0" w:space="0" w:color="auto"/>
          </w:divBdr>
          <w:divsChild>
            <w:div w:id="1346908817">
              <w:marLeft w:val="0"/>
              <w:marRight w:val="0"/>
              <w:marTop w:val="0"/>
              <w:marBottom w:val="0"/>
              <w:divBdr>
                <w:top w:val="none" w:sz="0" w:space="0" w:color="auto"/>
                <w:left w:val="none" w:sz="0" w:space="0" w:color="auto"/>
                <w:bottom w:val="none" w:sz="0" w:space="0" w:color="auto"/>
                <w:right w:val="none" w:sz="0" w:space="0" w:color="auto"/>
              </w:divBdr>
            </w:div>
          </w:divsChild>
        </w:div>
        <w:div w:id="1764572912">
          <w:marLeft w:val="0"/>
          <w:marRight w:val="0"/>
          <w:marTop w:val="0"/>
          <w:marBottom w:val="0"/>
          <w:divBdr>
            <w:top w:val="none" w:sz="0" w:space="0" w:color="auto"/>
            <w:left w:val="none" w:sz="0" w:space="0" w:color="auto"/>
            <w:bottom w:val="none" w:sz="0" w:space="0" w:color="auto"/>
            <w:right w:val="none" w:sz="0" w:space="0" w:color="auto"/>
          </w:divBdr>
          <w:divsChild>
            <w:div w:id="1574585038">
              <w:marLeft w:val="0"/>
              <w:marRight w:val="0"/>
              <w:marTop w:val="0"/>
              <w:marBottom w:val="0"/>
              <w:divBdr>
                <w:top w:val="none" w:sz="0" w:space="0" w:color="auto"/>
                <w:left w:val="none" w:sz="0" w:space="0" w:color="auto"/>
                <w:bottom w:val="none" w:sz="0" w:space="0" w:color="auto"/>
                <w:right w:val="none" w:sz="0" w:space="0" w:color="auto"/>
              </w:divBdr>
            </w:div>
            <w:div w:id="1989508484">
              <w:marLeft w:val="0"/>
              <w:marRight w:val="0"/>
              <w:marTop w:val="0"/>
              <w:marBottom w:val="0"/>
              <w:divBdr>
                <w:top w:val="none" w:sz="0" w:space="0" w:color="auto"/>
                <w:left w:val="none" w:sz="0" w:space="0" w:color="auto"/>
                <w:bottom w:val="none" w:sz="0" w:space="0" w:color="auto"/>
                <w:right w:val="none" w:sz="0" w:space="0" w:color="auto"/>
              </w:divBdr>
            </w:div>
          </w:divsChild>
        </w:div>
        <w:div w:id="1771508951">
          <w:marLeft w:val="0"/>
          <w:marRight w:val="0"/>
          <w:marTop w:val="0"/>
          <w:marBottom w:val="0"/>
          <w:divBdr>
            <w:top w:val="none" w:sz="0" w:space="0" w:color="auto"/>
            <w:left w:val="none" w:sz="0" w:space="0" w:color="auto"/>
            <w:bottom w:val="none" w:sz="0" w:space="0" w:color="auto"/>
            <w:right w:val="none" w:sz="0" w:space="0" w:color="auto"/>
          </w:divBdr>
          <w:divsChild>
            <w:div w:id="1824081334">
              <w:marLeft w:val="0"/>
              <w:marRight w:val="0"/>
              <w:marTop w:val="0"/>
              <w:marBottom w:val="0"/>
              <w:divBdr>
                <w:top w:val="none" w:sz="0" w:space="0" w:color="auto"/>
                <w:left w:val="none" w:sz="0" w:space="0" w:color="auto"/>
                <w:bottom w:val="none" w:sz="0" w:space="0" w:color="auto"/>
                <w:right w:val="none" w:sz="0" w:space="0" w:color="auto"/>
              </w:divBdr>
            </w:div>
          </w:divsChild>
        </w:div>
        <w:div w:id="1775395548">
          <w:marLeft w:val="0"/>
          <w:marRight w:val="0"/>
          <w:marTop w:val="0"/>
          <w:marBottom w:val="0"/>
          <w:divBdr>
            <w:top w:val="none" w:sz="0" w:space="0" w:color="auto"/>
            <w:left w:val="none" w:sz="0" w:space="0" w:color="auto"/>
            <w:bottom w:val="none" w:sz="0" w:space="0" w:color="auto"/>
            <w:right w:val="none" w:sz="0" w:space="0" w:color="auto"/>
          </w:divBdr>
          <w:divsChild>
            <w:div w:id="894196441">
              <w:marLeft w:val="0"/>
              <w:marRight w:val="0"/>
              <w:marTop w:val="0"/>
              <w:marBottom w:val="0"/>
              <w:divBdr>
                <w:top w:val="none" w:sz="0" w:space="0" w:color="auto"/>
                <w:left w:val="none" w:sz="0" w:space="0" w:color="auto"/>
                <w:bottom w:val="none" w:sz="0" w:space="0" w:color="auto"/>
                <w:right w:val="none" w:sz="0" w:space="0" w:color="auto"/>
              </w:divBdr>
            </w:div>
          </w:divsChild>
        </w:div>
        <w:div w:id="1805582906">
          <w:marLeft w:val="0"/>
          <w:marRight w:val="0"/>
          <w:marTop w:val="0"/>
          <w:marBottom w:val="0"/>
          <w:divBdr>
            <w:top w:val="none" w:sz="0" w:space="0" w:color="auto"/>
            <w:left w:val="none" w:sz="0" w:space="0" w:color="auto"/>
            <w:bottom w:val="none" w:sz="0" w:space="0" w:color="auto"/>
            <w:right w:val="none" w:sz="0" w:space="0" w:color="auto"/>
          </w:divBdr>
          <w:divsChild>
            <w:div w:id="706637918">
              <w:marLeft w:val="0"/>
              <w:marRight w:val="0"/>
              <w:marTop w:val="0"/>
              <w:marBottom w:val="0"/>
              <w:divBdr>
                <w:top w:val="none" w:sz="0" w:space="0" w:color="auto"/>
                <w:left w:val="none" w:sz="0" w:space="0" w:color="auto"/>
                <w:bottom w:val="none" w:sz="0" w:space="0" w:color="auto"/>
                <w:right w:val="none" w:sz="0" w:space="0" w:color="auto"/>
              </w:divBdr>
            </w:div>
          </w:divsChild>
        </w:div>
        <w:div w:id="1837836740">
          <w:marLeft w:val="0"/>
          <w:marRight w:val="0"/>
          <w:marTop w:val="0"/>
          <w:marBottom w:val="0"/>
          <w:divBdr>
            <w:top w:val="none" w:sz="0" w:space="0" w:color="auto"/>
            <w:left w:val="none" w:sz="0" w:space="0" w:color="auto"/>
            <w:bottom w:val="none" w:sz="0" w:space="0" w:color="auto"/>
            <w:right w:val="none" w:sz="0" w:space="0" w:color="auto"/>
          </w:divBdr>
          <w:divsChild>
            <w:div w:id="1130588614">
              <w:marLeft w:val="0"/>
              <w:marRight w:val="0"/>
              <w:marTop w:val="0"/>
              <w:marBottom w:val="0"/>
              <w:divBdr>
                <w:top w:val="none" w:sz="0" w:space="0" w:color="auto"/>
                <w:left w:val="none" w:sz="0" w:space="0" w:color="auto"/>
                <w:bottom w:val="none" w:sz="0" w:space="0" w:color="auto"/>
                <w:right w:val="none" w:sz="0" w:space="0" w:color="auto"/>
              </w:divBdr>
            </w:div>
          </w:divsChild>
        </w:div>
        <w:div w:id="1908564021">
          <w:marLeft w:val="0"/>
          <w:marRight w:val="0"/>
          <w:marTop w:val="0"/>
          <w:marBottom w:val="0"/>
          <w:divBdr>
            <w:top w:val="none" w:sz="0" w:space="0" w:color="auto"/>
            <w:left w:val="none" w:sz="0" w:space="0" w:color="auto"/>
            <w:bottom w:val="none" w:sz="0" w:space="0" w:color="auto"/>
            <w:right w:val="none" w:sz="0" w:space="0" w:color="auto"/>
          </w:divBdr>
          <w:divsChild>
            <w:div w:id="543634545">
              <w:marLeft w:val="0"/>
              <w:marRight w:val="0"/>
              <w:marTop w:val="0"/>
              <w:marBottom w:val="0"/>
              <w:divBdr>
                <w:top w:val="none" w:sz="0" w:space="0" w:color="auto"/>
                <w:left w:val="none" w:sz="0" w:space="0" w:color="auto"/>
                <w:bottom w:val="none" w:sz="0" w:space="0" w:color="auto"/>
                <w:right w:val="none" w:sz="0" w:space="0" w:color="auto"/>
              </w:divBdr>
            </w:div>
          </w:divsChild>
        </w:div>
        <w:div w:id="1950310625">
          <w:marLeft w:val="0"/>
          <w:marRight w:val="0"/>
          <w:marTop w:val="0"/>
          <w:marBottom w:val="0"/>
          <w:divBdr>
            <w:top w:val="none" w:sz="0" w:space="0" w:color="auto"/>
            <w:left w:val="none" w:sz="0" w:space="0" w:color="auto"/>
            <w:bottom w:val="none" w:sz="0" w:space="0" w:color="auto"/>
            <w:right w:val="none" w:sz="0" w:space="0" w:color="auto"/>
          </w:divBdr>
          <w:divsChild>
            <w:div w:id="934246171">
              <w:marLeft w:val="0"/>
              <w:marRight w:val="0"/>
              <w:marTop w:val="0"/>
              <w:marBottom w:val="0"/>
              <w:divBdr>
                <w:top w:val="none" w:sz="0" w:space="0" w:color="auto"/>
                <w:left w:val="none" w:sz="0" w:space="0" w:color="auto"/>
                <w:bottom w:val="none" w:sz="0" w:space="0" w:color="auto"/>
                <w:right w:val="none" w:sz="0" w:space="0" w:color="auto"/>
              </w:divBdr>
            </w:div>
          </w:divsChild>
        </w:div>
        <w:div w:id="1956403555">
          <w:marLeft w:val="0"/>
          <w:marRight w:val="0"/>
          <w:marTop w:val="0"/>
          <w:marBottom w:val="0"/>
          <w:divBdr>
            <w:top w:val="none" w:sz="0" w:space="0" w:color="auto"/>
            <w:left w:val="none" w:sz="0" w:space="0" w:color="auto"/>
            <w:bottom w:val="none" w:sz="0" w:space="0" w:color="auto"/>
            <w:right w:val="none" w:sz="0" w:space="0" w:color="auto"/>
          </w:divBdr>
          <w:divsChild>
            <w:div w:id="721101406">
              <w:marLeft w:val="0"/>
              <w:marRight w:val="0"/>
              <w:marTop w:val="0"/>
              <w:marBottom w:val="0"/>
              <w:divBdr>
                <w:top w:val="none" w:sz="0" w:space="0" w:color="auto"/>
                <w:left w:val="none" w:sz="0" w:space="0" w:color="auto"/>
                <w:bottom w:val="none" w:sz="0" w:space="0" w:color="auto"/>
                <w:right w:val="none" w:sz="0" w:space="0" w:color="auto"/>
              </w:divBdr>
            </w:div>
          </w:divsChild>
        </w:div>
        <w:div w:id="1983341154">
          <w:marLeft w:val="0"/>
          <w:marRight w:val="0"/>
          <w:marTop w:val="0"/>
          <w:marBottom w:val="0"/>
          <w:divBdr>
            <w:top w:val="none" w:sz="0" w:space="0" w:color="auto"/>
            <w:left w:val="none" w:sz="0" w:space="0" w:color="auto"/>
            <w:bottom w:val="none" w:sz="0" w:space="0" w:color="auto"/>
            <w:right w:val="none" w:sz="0" w:space="0" w:color="auto"/>
          </w:divBdr>
          <w:divsChild>
            <w:div w:id="952785089">
              <w:marLeft w:val="0"/>
              <w:marRight w:val="0"/>
              <w:marTop w:val="0"/>
              <w:marBottom w:val="0"/>
              <w:divBdr>
                <w:top w:val="none" w:sz="0" w:space="0" w:color="auto"/>
                <w:left w:val="none" w:sz="0" w:space="0" w:color="auto"/>
                <w:bottom w:val="none" w:sz="0" w:space="0" w:color="auto"/>
                <w:right w:val="none" w:sz="0" w:space="0" w:color="auto"/>
              </w:divBdr>
            </w:div>
          </w:divsChild>
        </w:div>
        <w:div w:id="2002584049">
          <w:marLeft w:val="0"/>
          <w:marRight w:val="0"/>
          <w:marTop w:val="0"/>
          <w:marBottom w:val="0"/>
          <w:divBdr>
            <w:top w:val="none" w:sz="0" w:space="0" w:color="auto"/>
            <w:left w:val="none" w:sz="0" w:space="0" w:color="auto"/>
            <w:bottom w:val="none" w:sz="0" w:space="0" w:color="auto"/>
            <w:right w:val="none" w:sz="0" w:space="0" w:color="auto"/>
          </w:divBdr>
          <w:divsChild>
            <w:div w:id="566496737">
              <w:marLeft w:val="0"/>
              <w:marRight w:val="0"/>
              <w:marTop w:val="0"/>
              <w:marBottom w:val="0"/>
              <w:divBdr>
                <w:top w:val="none" w:sz="0" w:space="0" w:color="auto"/>
                <w:left w:val="none" w:sz="0" w:space="0" w:color="auto"/>
                <w:bottom w:val="none" w:sz="0" w:space="0" w:color="auto"/>
                <w:right w:val="none" w:sz="0" w:space="0" w:color="auto"/>
              </w:divBdr>
            </w:div>
          </w:divsChild>
        </w:div>
        <w:div w:id="2108235814">
          <w:marLeft w:val="0"/>
          <w:marRight w:val="0"/>
          <w:marTop w:val="0"/>
          <w:marBottom w:val="0"/>
          <w:divBdr>
            <w:top w:val="none" w:sz="0" w:space="0" w:color="auto"/>
            <w:left w:val="none" w:sz="0" w:space="0" w:color="auto"/>
            <w:bottom w:val="none" w:sz="0" w:space="0" w:color="auto"/>
            <w:right w:val="none" w:sz="0" w:space="0" w:color="auto"/>
          </w:divBdr>
          <w:divsChild>
            <w:div w:id="824513530">
              <w:marLeft w:val="0"/>
              <w:marRight w:val="0"/>
              <w:marTop w:val="0"/>
              <w:marBottom w:val="0"/>
              <w:divBdr>
                <w:top w:val="none" w:sz="0" w:space="0" w:color="auto"/>
                <w:left w:val="none" w:sz="0" w:space="0" w:color="auto"/>
                <w:bottom w:val="none" w:sz="0" w:space="0" w:color="auto"/>
                <w:right w:val="none" w:sz="0" w:space="0" w:color="auto"/>
              </w:divBdr>
            </w:div>
          </w:divsChild>
        </w:div>
        <w:div w:id="2115779078">
          <w:marLeft w:val="0"/>
          <w:marRight w:val="0"/>
          <w:marTop w:val="0"/>
          <w:marBottom w:val="0"/>
          <w:divBdr>
            <w:top w:val="none" w:sz="0" w:space="0" w:color="auto"/>
            <w:left w:val="none" w:sz="0" w:space="0" w:color="auto"/>
            <w:bottom w:val="none" w:sz="0" w:space="0" w:color="auto"/>
            <w:right w:val="none" w:sz="0" w:space="0" w:color="auto"/>
          </w:divBdr>
          <w:divsChild>
            <w:div w:id="11186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7f588f-2a4f-4afb-88f4-6ac8aeb05201">
      <UserInfo>
        <DisplayName>Roy Edwards</DisplayName>
        <AccountId>1089</AccountId>
        <AccountType/>
      </UserInfo>
      <UserInfo>
        <DisplayName>Kinga Kwiecinska</DisplayName>
        <AccountId>770</AccountId>
        <AccountType/>
      </UserInfo>
      <UserInfo>
        <DisplayName>Val Farmer</DisplayName>
        <AccountId>24</AccountId>
        <AccountType/>
      </UserInfo>
    </SharedWithUsers>
    <TaxCatchAll xmlns="8f7f588f-2a4f-4afb-88f4-6ac8aeb05201" xsi:nil="true"/>
    <lcf76f155ced4ddcb4097134ff3c332f xmlns="e22d3d37-8f92-4287-affb-3f50c14ad9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D6F21193FCA44C9955ACE0835CDDA2" ma:contentTypeVersion="18" ma:contentTypeDescription="Create a new document." ma:contentTypeScope="" ma:versionID="70cb6f5517233f81312d5cf60fccb804">
  <xsd:schema xmlns:xsd="http://www.w3.org/2001/XMLSchema" xmlns:xs="http://www.w3.org/2001/XMLSchema" xmlns:p="http://schemas.microsoft.com/office/2006/metadata/properties" xmlns:ns2="8f7f588f-2a4f-4afb-88f4-6ac8aeb05201" xmlns:ns3="e22d3d37-8f92-4287-affb-3f50c14ad90e" targetNamespace="http://schemas.microsoft.com/office/2006/metadata/properties" ma:root="true" ma:fieldsID="4a8b0981e75ef13128467716d4697e71" ns2:_="" ns3:_="">
    <xsd:import namespace="8f7f588f-2a4f-4afb-88f4-6ac8aeb05201"/>
    <xsd:import namespace="e22d3d37-8f92-4287-affb-3f50c14ad9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e69b925-5edc-4d73-9f87-aaf636a8dd1d}" ma:internalName="TaxCatchAll" ma:showField="CatchAllData" ma:web="8f7f588f-2a4f-4afb-88f4-6ac8aeb05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d3d37-8f92-4287-affb-3f50c14ad9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15c5e9-c1b2-43d3-ba70-930246a7190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07394-611F-4760-803E-09A3D76CCC16}">
  <ds:schemaRefs>
    <ds:schemaRef ds:uri="http://schemas.microsoft.com/office/2006/metadata/longProperties"/>
  </ds:schemaRefs>
</ds:datastoreItem>
</file>

<file path=customXml/itemProps2.xml><?xml version="1.0" encoding="utf-8"?>
<ds:datastoreItem xmlns:ds="http://schemas.openxmlformats.org/officeDocument/2006/customXml" ds:itemID="{A713FEFD-B7AE-4160-9CA1-8B8163536E26}">
  <ds:schemaRefs>
    <ds:schemaRef ds:uri="http://schemas.microsoft.com/sharepoint/v3/contenttype/forms"/>
  </ds:schemaRefs>
</ds:datastoreItem>
</file>

<file path=customXml/itemProps3.xml><?xml version="1.0" encoding="utf-8"?>
<ds:datastoreItem xmlns:ds="http://schemas.openxmlformats.org/officeDocument/2006/customXml" ds:itemID="{E00473EF-F413-4414-A140-93F5457415CA}">
  <ds:schemaRefs>
    <ds:schemaRef ds:uri="http://schemas.microsoft.com/office/2006/metadata/properties"/>
    <ds:schemaRef ds:uri="http://schemas.microsoft.com/office/infopath/2007/PartnerControls"/>
    <ds:schemaRef ds:uri="8f7f588f-2a4f-4afb-88f4-6ac8aeb05201"/>
    <ds:schemaRef ds:uri="e22d3d37-8f92-4287-affb-3f50c14ad90e"/>
  </ds:schemaRefs>
</ds:datastoreItem>
</file>

<file path=customXml/itemProps4.xml><?xml version="1.0" encoding="utf-8"?>
<ds:datastoreItem xmlns:ds="http://schemas.openxmlformats.org/officeDocument/2006/customXml" ds:itemID="{3D00A7ED-36DD-47D3-9787-ACA48DD187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Ki-Rin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Richmond Borough Mind</dc:title>
  <dc:subject/>
  <dc:creator>Ajay Mehta</dc:creator>
  <keywords/>
  <lastModifiedBy>Eleanor Machon</lastModifiedBy>
  <revision>4</revision>
  <lastPrinted>2012-04-04T22:28:00.0000000Z</lastPrinted>
  <dcterms:created xsi:type="dcterms:W3CDTF">2025-08-06T10:39:00.0000000Z</dcterms:created>
  <dcterms:modified xsi:type="dcterms:W3CDTF">2025-08-13T15:17:42.0945459Z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Roy Edwards;Kinga Kwiecinska;Val Farmer</vt:lpwstr>
  </property>
  <property fmtid="{D5CDD505-2E9C-101B-9397-08002B2CF9AE}" pid="3" name="SharedWithUsers">
    <vt:lpwstr>1089;#Roy Edwards;#770;#Kinga Kwiecinska;#24;#Val Farmer</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0x0101002ED6F21193FCA44C9955ACE0835CDDA2</vt:lpwstr>
  </property>
</Properties>
</file>